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Solutions Architect with over 9 years of experience in architecting and implementing technology solutions for diverse clients. Proficient in Agile methodologies and leading project delivery for Microsoft D365 and Power Platform integrations. Demonstrated ability to transform business pain points into innovative solutions while enhancing customer experiences through technology. Committed to continuous improvement and excellence in project management, with a solid track record of successful client engagement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solutions using </w:t>
      </w:r>
      <w:r w:rsidRPr="00432203">
        <w:rPr>
          <w:rFonts w:asciiTheme="minorHAnsi" w:hAnsiTheme="minorHAnsi" w:cstheme="majorHAnsi"/>
          <w:b/>
          <w:bCs/>
          <w:lang w:val="en-US"/>
        </w:rPr>
        <w:t xml:space="preserve">Microsoft Dynamics D365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Customer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Field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to enhance client relations.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teams in the successful delivery of projects, utilizing </w:t>
      </w:r>
      <w:r w:rsidRPr="00432203">
        <w:rPr>
          <w:rFonts w:asciiTheme="minorHAnsi" w:hAnsiTheme="minorHAnsi" w:cstheme="majorHAnsi"/>
          <w:b/>
          <w:bCs/>
          <w:lang w:val="en-US"/>
        </w:rPr>
        <w:t xml:space="preserve">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reporting and custom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requirements elicitation and distilled complex client needs into actionable user stories for development teams, ensuring clarity and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migrations and integrations to/from </w:t>
      </w:r>
      <w:r w:rsidRPr="00432203">
        <w:rPr>
          <w:rFonts w:asciiTheme="minorHAnsi" w:hAnsiTheme="minorHAnsi" w:cstheme="majorHAnsi"/>
          <w:b/>
          <w:bCs/>
          <w:lang w:val="en-US"/>
        </w:rPr>
        <w:t xml:space="preserve">D365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SSIS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KingswaySoft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solution design and architecture while mentoring junior engineers on technical tasks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workshops for stakeholder engagement, promoting shared understanding of technical concepts across technical and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scope, ensuring deliverables align with client expectations and adhered to timelines and budgets.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implement iterative feedback loops, enhancing project delivery across multiple workstreams, both onshore and offshore.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client relationships by acting as a trusted advisor, demonstrating a deep understanding of their business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various systems with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 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r w:rsidRPr="00432203">
        <w:rPr>
          <w:rFonts w:asciiTheme="minorHAnsi" w:hAnsiTheme="minorHAnsi" w:cstheme="majorHAnsi"/>
          <w:b/>
          <w:bCs/>
          <w:lang w:val="en-US"/>
        </w:rPr>
        <w:t xml:space="preserve">Copilot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developers, enhancing capabilities in customizing client solutions within the </w:t>
      </w:r>
      <w:r w:rsidRPr="00432203">
        <w:rPr>
          <w:rFonts w:asciiTheme="minorHAnsi" w:hAnsiTheme="minorHAnsi" w:cstheme="majorHAnsi"/>
          <w:b/>
          <w:bCs/>
          <w:lang w:val="en-US"/>
        </w:rPr>
        <w:t xml:space="preserve">D365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testing and validation of implemented solutions, focusing on functional and user testing to verify adherence to client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the implementation and configuration of solutions in </w:t>
      </w:r>
      <w:r w:rsidRPr="00432203">
        <w:rPr>
          <w:rFonts w:asciiTheme="minorHAnsi" w:eastAsia="Times New Roman" w:hAnsiTheme="minorHAnsi" w:cs="Times New Roman"/>
          <w:b/>
          <w:bCs/>
          <w:lang w:val="en-US"/>
        </w:rPr>
        <w:t xml:space="preserve">Microsoft D365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workflows and business rules, to meet complex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w:t>
      </w:r>
      <w:r w:rsidRPr="00432203">
        <w:rPr>
          <w:rFonts w:asciiTheme="minorHAnsi" w:eastAsia="Times New Roman" w:hAnsiTheme="minorHAnsi" w:cs="Times New Roman"/>
          <w:b/>
          <w:bCs/>
          <w:lang w:val="en-US"/>
        </w:rPr>
        <w:t xml:space="preserve">Power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optimize user interfaces and enhance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stakeholder consultations to drive requirements gathering, ensuring the alignment of technical solutions with client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tools such as </w:t>
      </w:r>
      <w:r w:rsidRPr="00432203">
        <w:rPr>
          <w:rFonts w:asciiTheme="minorHAnsi" w:eastAsia="Times New Roman" w:hAnsiTheme="minorHAnsi" w:cs="Times New Roman"/>
          <w:b/>
          <w:bCs/>
          <w:lang w:val="en-US"/>
        </w:rPr>
        <w:t xml:space="preserve">XRMToolbox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the customization of </w:t>
      </w:r>
      <w:r w:rsidRPr="00432203">
        <w:rPr>
          <w:rFonts w:asciiTheme="minorHAnsi" w:eastAsia="Times New Roman" w:hAnsiTheme="minorHAnsi" w:cs="Times New Roman"/>
          <w:b/>
          <w:bCs/>
          <w:lang w:val="en-US"/>
        </w:rPr>
        <w:t xml:space="preserve">D365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improving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Monoitored project progress, addressing impediments, and coordinating resources for optimal performance and delivery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system architecture and design, enhancing knowledge transfer within the team and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reporting and project management, improving project visibility and accountability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SQL queries and C# for backend logic implementation, elevating the performance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and workshops on </w:t>
      </w:r>
      <w:r w:rsidRPr="00432203">
        <w:rPr>
          <w:rFonts w:asciiTheme="minorHAnsi" w:eastAsia="Times New Roman" w:hAnsiTheme="minorHAnsi" w:cs="Times New Roman"/>
          <w:b/>
          <w:bCs/>
          <w:lang w:val="en-US"/>
        </w:rPr>
        <w:t xml:space="preserve">Microsoft D365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best practices to client teams, fostering self-sufficiency and user empowerment.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multi-disciplinary teams in delivering ambitious technology solutions, successfully balancing scope, time, and budget constraints.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rapid application development using </w:t>
      </w:r>
      <w:r w:rsidRPr="00432203">
        <w:rPr>
          <w:rFonts w:asciiTheme="minorHAnsi" w:eastAsia="Times New Roman" w:hAnsiTheme="minorHAnsi" w:cs="Times New Roman"/>
          <w:b/>
          <w:bCs/>
          <w:lang w:val="en-US"/>
        </w:rPr>
        <w:t xml:space="preserve">Microsoft D365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address immediate client needs, ensuring agile response to changing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technical standards and guidelines for </w:t>
      </w:r>
      <w:r w:rsidRPr="00432203">
        <w:rPr>
          <w:rFonts w:asciiTheme="minorHAnsi" w:eastAsia="Times New Roman" w:hAnsiTheme="minorHAnsi" w:cs="Times New Roman"/>
          <w:b/>
          <w:bCs/>
          <w:lang w:val="en-US"/>
        </w:rPr>
        <w:t xml:space="preserve">D365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 deliverables, increasing consistency and quality across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end-to-end lifecycle of projects, from proposal development through delivery, while focusing on enhancing customer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migrate legacy data into </w:t>
      </w:r>
      <w:r w:rsidRPr="00432203">
        <w:rPr>
          <w:rFonts w:asciiTheme="minorHAnsi" w:eastAsia="Times New Roman" w:hAnsiTheme="minorHAnsi" w:cs="Times New Roman"/>
          <w:b/>
          <w:bCs/>
          <w:lang w:val="en-US"/>
        </w:rPr>
        <w:t xml:space="preserve">D365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compliance with business rules, which improved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third-party vendors for integration efforts using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connectivity between client applications and external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APIs for system interoperability, enhancing data accessibility and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strategies that encompassed both automated and manual testing methodologies, ensuring comprehensive coverage of system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Dynamics D365, Power Platform, Power BI, Azure, ETL Solutions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Waterfall, User Testing, Functional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ADO, SSIS, KingswaySoft, XRMToolbox, Copilot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SOAP Web Services, Microservices, Cloud Integrations, Data Migration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