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Engineering Manager with over 9 years of experience in leading development teams and delivering stable, secure software applications. Proficient in a wide range of technologies including Java, C#, React, and AWS. Skilled in Agile methodologies, team mentorship, and effective cross-functional collaboration to drive projects to completion. Devoted to fostering innovation and continuous improvement to enhance engineering productivity.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software engineers to develop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product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developers to adopt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ful API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and managed release schedules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Agile methodologies to ensure timely delivery of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monitoring tools in applications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optimal efficiency and data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introduction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processes, significantly improving workflow and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user-friendly interfaces that improve user engagement and learning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ongoing team training sessions to align with software industry trends including the latest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and maintained coding standards and architecture documentation to ensure high quality in project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on strategic initiatives to align development goals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Acted as Scrum Master; facilitated Agile ceremonies and scrum meetings to optimize team performance and capacities.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codebases and introduced new features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 and serverless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hands-on experience in automated testing frameworks to ensure high software quality and reliability.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software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new features based on user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and microservices architecture to enhance scalability of products.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cross-team collaborations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for efficient project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performance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security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to define product requirements and ensure alignment with technical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frameworks and practices for software quality assurance, introducing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BDD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TDD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testing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into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and ensured seamless data flow across products.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project timelines and deliverables, ensuring clarity in project flow and team accountability.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multiple software projects through hands-on coding and architectural design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training programs for new technologies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Spearheaded the development of educational tools aimed at enhancing K–12 learning through technology, focusing on user engagement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databases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data retrieval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Regularly conducted code reviews and offered constructive feedback to junior and intermediate developers, fostering a culture of continuous learning.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training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 and adherence to coding standards, resulting in improved project completion times by over 20% compared to past initiatives.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C#, JavaScript,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ASP.NET, .NET Core, REST, Microservices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NoSQL, MongoDB, Redis,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Jira, CI/CD,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Scrum, Kanban, Agile, TDD, BDD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