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cloud communications and infrastructure management. Proven ability to design, deploy, and optimize scalable network platforms leveraging technologies such as AWS, Python, Java, and Docker. Adept at collaborating with cross-functional teams to drive innovation and operational excellence in DevOps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network services and APIs to enhance Twilio's Network Infrastructure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and monitoring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service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for managing </w:t>
      </w:r>
      <w:r w:rsidRPr="00432203">
        <w:rPr>
          <w:rFonts w:asciiTheme="minorHAnsi" w:hAnsiTheme="minorHAnsi" w:cstheme="majorHAnsi"/>
          <w:b/>
          <w:bCs/>
          <w:lang w:val="en-US"/>
        </w:rPr>
        <w:t xml:space="preserve">Linux CentOS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Ubuntu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streamlining operations through auditable Bash scripts and playbooks.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multi-talented teams to resolve complex distributed system issues, ensuring adherence to best practices in performance testing and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code integration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robust testing procedures to maintain high service quality, applying standard performance metrics to validate API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enhancing incident response efficiency and operational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including design specs and runbooks, ensuring seamless knowledge transfer and system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strong troubleshooting skills within the context of network configurations, deploying applications with minimal downtime and disruption.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testing tools to evaluate system limits, ensuring scalability aligned with business growth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of new technologies to keep the infrastructure updated and resilient against emerging challenges.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innovative distributed systems at Asana, focusing on high availability and performance through the utilization of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design and integrate APIs, employing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strategies, resulting in improved consistency and repeatability in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efforts to enhance system monitoring and alerting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reduction in incident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DevOps best practices within cross-departmental teams, emphasizing CI/CD via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collaborative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upskill engineers and promote a culture of operational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dashboards for system performance utilizing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stakeholders had real-time insight into application health.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focusing on container orchestration, effectively deploying microservices architectures through </w:t>
      </w:r>
      <w:r w:rsidRPr="00432203">
        <w:rPr>
          <w:rFonts w:asciiTheme="minorHAnsi" w:eastAsia="Times New Roman" w:hAnsiTheme="minorHAnsi" w:cs="Times New Roman"/>
          <w:b/>
          <w:bCs/>
          <w:lang w:val="en-US"/>
        </w:rPr>
        <w:t xml:space="preserve">Docker Swarm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optimize development cycles and enhance product delivery timelines, ensuring alignment with business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deployment at Skillsoft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applications met enterprise-level standards for performance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network configuration and troubleshooting for cloud environments, enhancing service delivery through strong foundational knowledge of </w:t>
      </w:r>
      <w:r w:rsidRPr="00432203">
        <w:rPr>
          <w:rFonts w:asciiTheme="minorHAnsi" w:eastAsia="Times New Roman" w:hAnsiTheme="minorHAnsi" w:cs="Times New Roman"/>
          <w:b/>
          <w:bCs/>
          <w:lang w:val="en-US"/>
        </w:rPr>
        <w:t xml:space="preserve">TCP/IP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teams in automating repeatable tasks and improving operational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using </w:t>
      </w:r>
      <w:r w:rsidRPr="00432203">
        <w:rPr>
          <w:rFonts w:asciiTheme="minorHAnsi" w:eastAsia="Times New Roman" w:hAnsiTheme="minorHAnsi" w:cs="Times New Roman"/>
          <w:b/>
          <w:bCs/>
          <w:lang w:val="en-US"/>
        </w:rPr>
        <w:t xml:space="preserve">CircleCI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best practices in software development that led to enhanced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architecture discussions, advocating for the integration of modern frameworks like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evolving tech stacks.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engineers to ensure comprehensive documentation practices, resulting in improved resource accessibility for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launch of new cloud services, managing critical communication among stakeholders during implementation, leading to a 40% improvement in project turnaround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Go, Bash,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Ansible, Chef, Puppet,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TCP/IP, DNS, SSL, Load Balancing, Distributed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CircleCI, Buildkite, GitHub Actions,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