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Full-stack Engineer with over 9 years of experience in building scalable applications and innovative educational technology solutions. Expert in developing high-performance software architectures, optimizing user-facing applications, and implementing AI-powered learning platforms to enhance educational outcomes. Proven ability to drive technical initiatives in cross-functional teams to deliver meaningful impacts in the education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expanded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mastery-based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for middle school math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shared services middleware to facilitate seamless data flow and instructional alignment across various applications,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PODSIE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CoTeach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Mathly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conduct architecture decisions aimed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pedagogical coherence, leading to enhanced educational tools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data models and service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support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production bugs and improving overall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maintain high standards in code quality,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aiming for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 to assess system performance during peak usage, informing future architectural decisions and capacity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continuous integration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collaboration with DevOps team, which improved the deployment frequency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user-centered design processes to develop inclusive and accessible digital interfaces, enriching user engagement for both teachers and students.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data-analytics features dashboard, providing real-time insights into student progress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web applications to support project management and tracking functionalities, enhancing team productivity and workflow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services, supporting seamless interaction between frontend and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resulting in faster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 and code review sessions to maintain the integrity and efficiency of software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meetings, enhancing agile methodology implementation leading to improved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increasing query performance through strategic indexing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sessions, documenting coding standards while providing mentorship to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teams to develop comprehensive testing strategies, improving release stability and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loops, driving software enhancements that aligned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that included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educational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students with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adoption of Agile principles, facilitating sprint planning and retrospectives to continuously improve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building and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within legacy applications, modernizing the user interface and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functionality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align development strategies with educational goals, increasing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performance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real-time insights into application health.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Ruby,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Express.js, jQuery,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Azure, REST APIs, GraphQL,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Load Testing, Performance Monitoring, Continuous Integration,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