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developing, testing, and deploying complex applications. Proficient in modern programming languages and technologies, including HTML, CSS, TypeScript, and backend frameworks. Passionate about building innovative solutions in a fast-paced, collaborative environment. Committed to continuous learning and professional development, with a strong understanding of cybersecurity compliance and a keen desire to deliver impactful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product requirements and scope for new features,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complex application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senior engineers in conducting code reviews, promoting best practices, and ensuring code quality through rigorous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contributed to sprint planning and retrospectives, and effectively communicated progress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 deployments,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improving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performance tuning of web applications leading to significant improvements in load time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optimization of SQL queries to enhance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faster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for new features and workflows, facilitating onboarding of new team members and maintaining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knowledge-sharing sessions to promote best practices in software engineering and foster a team-oriented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a comprehensive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shortening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both front-end and back-end components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ensuring robust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application performance and reliability through proactive debugging and troubleshooting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 applying Scrum methodologies to improve delivery speed and efficiency of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helping them enhance their skills in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feasibility of designs, delivering a high-quality user experience through effective testing and feedback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management, optimizing application load speed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enhancing data retrieval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software inspections and releases, ensuring compliance with coding standards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online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interface design.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integrity of data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asynchronous server-side applications, leading to enhanced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test suites for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significantly reducing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security assessments,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cybersecurity compliance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security postures.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resulted in improving overall application performance by 30% through effective optimization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TypeScript, JavaScript,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Express.js, Node.js,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Selenium,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