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9 years of experience in developing and maintaining robust web applications. Expertise in Node.js, Python, and JavaScript, with a strong focus on optimizing performance and scalability in cloud environments. Proven track record in working with government agencies to modernize services using agile methodologies and human-centered design principles. Exceptional ability to lead projects and ensure the implementation of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customized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data exchange between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workflow automation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 and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security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by integrating security best practices into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deployment efficiency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user requirements and deliver appropriate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profiling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capability and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interaction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smoother collaboration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project managers and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cost-effective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secure applications, leading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maintenance and support for deployed applications, reducing downtime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improve code quality and adherence to best practices, fostering a culture of excellence in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provided onboarding for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the company’s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Data Warehouse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analytics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on project goals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interns on software best practices, helping them grow technical skills and boost their confidence.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Express, Django, Flask,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RESTful APIs,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CI/CD,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