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Developer with over 9 years of experience specializing in full-stack development, cloud infrastructure, and AI systems. Proven track record in building scalable software solutions using Django, React, and AWS technologies. Passionate about leveraging cutting-edge AI tools for optimized software development, aiming for innovative problem-solving in enterprise software.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software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AI-powered automation for enterprise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architecture, optimizing system performance and reducing costs for large-scale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and robust backends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functionality of existing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rapid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 that improve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and project design phases, driving the adoption of best practices and modern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science teams in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into business workflows for enhanced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and improve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mentorship to junior developers, fostering a culture of collaboration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advanced AI functionalities into business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ensuring high availability and performance for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documentation and training sessions for new technologies and frameworks adopted by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comprehensive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enhancement of Asana's core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automated deployments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CodeDeploy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integrating AI-driven solutions, utilizing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product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product managers and UX designers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issue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end-to-end testing strategies to ensure application stability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that improved internal development frameworks, increasing code efficiency and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features by developing RESTful services that supported flexible and responsive front-end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web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designs and improve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emerging technologies and best practices for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web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Stabilized applications by incorporating best practices in monitoring and logging for production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optimizing queries for better performance in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discussions to prototype ideas with design and develop product features within a Scrum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code maintenance and documentation for Skillsoft projects, ensuring clarity and knowledge transfer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older systems to newer technologies, significantly improving system speed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application response time through optimization techniques conducted on the backend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Python, JavaScript, TypeScript,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Django, React, LangChain,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ECS, AWS Step Functions,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Jest, Mocha, Postman, Git,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&amp; Libraries</w:t>
      </w:r>
      <w:r>
        <w:rPr>
          <w:rFonts w:asciiTheme="minorHAnsi" w:hAnsiTheme="minorHAnsi" w:cstheme="majorHAnsi"/>
          <w:lang w:val="en-US"/>
        </w:rPr>
        <w:t xml:space="preserve">: LLM, TensorFlow, PyTorch, Scikit-Learn, OpenAI API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