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specializing in the design, development, and deployment of cloud-based applications. Proficient in utilizing emerging technologies, including AWS and .NET frameworks, to deliver innovative cloud solutions that align with business objectives. Skilled in microservices architecture, application lifecycle management, and implementing security best practices to enhance data protection and optimize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deployed cloud-based applications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architects and project managers, to deliver high-quality </w:t>
      </w:r>
      <w:r w:rsidRPr="00432203">
        <w:rPr>
          <w:rFonts w:asciiTheme="minorHAnsi" w:hAnsiTheme="minorHAnsi" w:cstheme="majorHAnsi"/>
          <w:b/>
          <w:bCs/>
          <w:lang w:val="en-US"/>
        </w:rPr>
        <w:t xml:space="preserve">cloud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to track development progress, address blockers, and align priorities within an Agile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peer code reviews applying </w:t>
      </w:r>
      <w:r w:rsidRPr="00432203">
        <w:rPr>
          <w:rFonts w:asciiTheme="minorHAnsi" w:hAnsiTheme="minorHAnsi" w:cstheme="majorHAnsi"/>
          <w:b/>
          <w:bCs/>
          <w:lang w:val="en-US"/>
        </w:rPr>
        <w:t xml:space="preserve">.NET testing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correctness.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grooming and estimation of tasks, contributing to sprint planning and execution by providing technical insights using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w:t>
      </w:r>
      <w:r w:rsidRPr="00432203">
        <w:rPr>
          <w:rFonts w:asciiTheme="minorHAnsi" w:hAnsiTheme="minorHAnsi" w:cstheme="majorHAnsi"/>
          <w:b/>
          <w:bCs/>
          <w:lang w:val="en-US"/>
        </w:rPr>
        <w:t xml:space="preserve">information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 to safeguard sensitive client data during cloud migrations.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new </w:t>
      </w:r>
      <w:r w:rsidRPr="00432203">
        <w:rPr>
          <w:rFonts w:asciiTheme="minorHAnsi" w:hAnsiTheme="minorHAnsi" w:cstheme="majorHAnsi"/>
          <w:b/>
          <w:bCs/>
          <w:lang w:val="en-US"/>
        </w:rPr>
        <w:t xml:space="preserve">cloud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processes to support modernization efforts through </w:t>
      </w:r>
      <w:r w:rsidRPr="00432203">
        <w:rPr>
          <w:rFonts w:asciiTheme="minorHAnsi" w:hAnsiTheme="minorHAnsi" w:cstheme="majorHAnsi"/>
          <w:b/>
          <w:bCs/>
          <w:lang w:val="en-US"/>
        </w:rPr>
        <w:t xml:space="preserve">cloud-native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robust applications and APIs with a focus on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.NET applications to improve resource allocation and reduce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various cloud migration projects, leveraging expertise in </w:t>
      </w:r>
      <w:r w:rsidRPr="00432203">
        <w:rPr>
          <w:rFonts w:asciiTheme="minorHAnsi" w:hAnsiTheme="minorHAnsi" w:cstheme="majorHAnsi"/>
          <w:b/>
          <w:bCs/>
          <w:lang w:val="en-US"/>
        </w:rPr>
        <w:t xml:space="preserve">cloud cost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maximize client ROI.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Demonstrated innovative approaches to problem-solving in software design and technical support, actively contributing to team success.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with a focus on performance using </w:t>
      </w:r>
      <w:r w:rsidRPr="00432203">
        <w:rPr>
          <w:rFonts w:asciiTheme="minorHAnsi" w:eastAsia="Times New Roman" w:hAnsiTheme="minorHAnsi" w:cs="Times New Roman"/>
          <w:b/>
          <w:bCs/>
          <w:lang w:val="en-US"/>
        </w:rPr>
        <w:t xml:space="preserve">.NET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high-volume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capabilities to streamline database interactions, enhancing data access speeds and reducing complexity.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ECS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maintainability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for applications using </w:t>
      </w:r>
      <w:r w:rsidRPr="00432203">
        <w:rPr>
          <w:rFonts w:asciiTheme="minorHAnsi" w:eastAsia="Times New Roman" w:hAnsiTheme="minorHAnsi" w:cs="Times New Roman"/>
          <w:b/>
          <w:bCs/>
          <w:lang w:val="en-US"/>
        </w:rPr>
        <w:t xml:space="preserve">MSTest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xUnit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reliability by identifying defects early in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understand requirements and deliver timely solutions while maintaining the software development lifecycle (SDLC)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service reliability and uptime through proactive monitoring and refactoring of existing applications to follow updated security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adaptation of new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directly contributed to the successful launch of several critical updates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application deployment pipeline through the implementation of MCCT frameworks and Azure DevOps integration, significantly reducing release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documentation for applications and APIs, ensuring clarity and maintainability for future developers, improving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mentored junior developers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w:t>
      </w:r>
      <w:r w:rsidRPr="00432203">
        <w:rPr>
          <w:rFonts w:asciiTheme="minorHAnsi" w:eastAsia="Times New Roman" w:hAnsiTheme="minorHAnsi" w:cs="Times New Roman"/>
          <w:b/>
          <w:bCs/>
          <w:lang w:val="en-US"/>
        </w:rPr>
        <w:t xml:space="preserve">cloud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learning and improvement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experience and education delivery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databases including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optimization, and compliance within application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new technologies to enhance existing products, focusing on cloud migration strategies and </w:t>
      </w:r>
      <w:r w:rsidRPr="00432203">
        <w:rPr>
          <w:rFonts w:asciiTheme="minorHAnsi" w:eastAsia="Times New Roman" w:hAnsiTheme="minorHAnsi" w:cs="Times New Roman"/>
          <w:b/>
          <w:bCs/>
          <w:lang w:val="en-US"/>
        </w:rPr>
        <w:t xml:space="preserve">cybersecurity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business stakeholders to ensure software solutions aligned with organizational objectives, successfully improving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stack for internal teams, facilitating knowledge transfer throughout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the adoption of Agile methodologies, positively impacting project turnaround and team productivity, culminating in a significant project completion ahead of schedule.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SQL, Python,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6, ASP.NET Core, Entity Framework Core, Microservices, xUnit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DynamoDB, ECS/Fargate, API Gateway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NoSQL, SQL Server, MySQL,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