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specializing in developing and enhancing autonomous agricultural solutions. In-depth expertise in C++, Robot Operating System (ROS), and advanced path planning algorithms. Proven track record in collaborating with teams to deliver scalable software solutions, integrating real-time sensor feedback, and optimizing motion planning for robotic systems. Strong commitment to quality and innovation in engineering design according to ISO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path planning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autonomous vehicles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efficiency and reducing computational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sensor feedback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adaptively modify paths for autonomous agricultural equipment, significantly improving responsiveness to environmental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design, implement, and test end-to-end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motion planning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from path generation to execution,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software solutions in realistic agricultural scenarios, implementing robust debugging practices to ensure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clear documentation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Doxygen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software designs and user manuals, facilitating better team collaboration and user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and adhered to the division's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management system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line with ISO standards, contributing to various quality improvement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supported internal teams and external customers on newly developed software tools, enhancing overall user experience and software adoption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 solutions, optimizing development workflow and improving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applied research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transition innovative concepts into scalable robotics products, focusing on enhancing agricultural automation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quote and request for quotation processes by integrating software capabilities into cost estimation tools, informing product pricing and development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awareness of new developments in the field by participating in workshops, webinars, and relevant conferences.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collaborative efforts amongst teams to facilitate successful software deployments, ensuring adherence to project timelines and deliverable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solutions for project management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delivery and reduced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communication between internal and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user interfaces for cross-platform compatibility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improved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algorithms for calculating task dependencies and deadlines, contributing to better project flow and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and collaboration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communication and workflow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for feedback collection and feature requests, leading to enhanced product offerings based on user needs and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team meetings, contributing to sprint planning and retrospective sessions to continuously improve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to onboard new developers on product architecture and technical practices, enhancing team capabilities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marketing team to launch product features, aligning technical development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functionalities to improve educational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SQL databases to manage user data, ensuring optimal database performance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implementing user authentication and authorization mechanisms to strengthen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usability testing and created reports to provide insights on user experiences and improvement areas, increasing user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mentoring sessions with junior developers to cultivate a productive team environment and share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visualization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analytics in learning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software systems to modern architecture, enhancing overall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JavaScript, SQL, MATLAB,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Robot Operating System (ROS), OpenCV, TensorFlow, Boost, Qt, ROS 2, DART, Simulink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Bitbucket, Docker, Kubernetes, Visual Studio, Eclipse, MATLAB Simulink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Path Planning &amp; Algorithms</w:t>
      </w:r>
      <w:r>
        <w:rPr>
          <w:rFonts w:asciiTheme="minorHAnsi" w:hAnsiTheme="minorHAnsi" w:cstheme="majorHAnsi"/>
          <w:lang w:val="en-US"/>
        </w:rPr>
        <w:t xml:space="preserve">: A Pathfinding, Dijkstra's Algorithm, Motion Planning, Collision Avoidance Techniques, Trajectory Optimization, Finite State Machines, Kalman Filters, Control Theory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Integration &amp; Testing</w:t>
      </w:r>
      <w:r>
        <w:rPr>
          <w:rFonts w:asciiTheme="minorHAnsi" w:hAnsiTheme="minorHAnsi" w:cstheme="majorHAnsi"/>
          <w:lang w:val="en-US"/>
        </w:rPr>
        <w:t xml:space="preserve">: CI/CD, Unit Testing, Regression Testing, Agile Methodologies, Test-Driven Development, Continuous Integration, Scripting, Integration with Sensors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