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development, specializing in building high-scale customer-facing products. Proficient in leveraging modern web technologies and cloud platforms to create reliable and efficient software solutions. Expertise in enhancing engineering processes and standards through innovative problem-solving and teamwork.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developers and analysts to deliver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engineering standards and tooling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processes, resulting in improved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serving customer-facing applications, ensuring seamless integration with various frontend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increase in code reliability and a significant reduction in bug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review and implement designs into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costs while maintaining high service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enabling continuous integration and delivery for multiple applications, thus accelerating the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data storage, ensuring data integrity and efficient query performance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 methodologies, fostering a culture of knowledge sharing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debugging and troubleshooting techniques,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uphold code quality standards and promote performance optimization strategies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delivery through the application of lean startup principles and iterative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workplace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best practices in test-driven development (TDD)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stability of deployed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improving application scalability and resilience for over 300,000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reliable development environments, facilitating smoother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enhancement in user experience and interface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environment, ensuring alignment on project goals and timely delivery of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data processing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upgrade legacy systems to modern tech stacks,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type safety and reduced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iterate and evolve product features, contributing to a 15%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junior developers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adherence to industry coding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load times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inter-application communication and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projects,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coding challenges to promote learning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foster team cohesion.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event-driven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system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Node.js,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React Native,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