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9 years of experience in developing robust applications and AI solutions. Proven expertise in full-stack development, cloud infrastructure, and data systems with a strong focus on AI-driven automation and advanced analytics. Experienced in mentoring team members, driving architectural decisions, and contributing to cross-functional projects. Strong aptitude for leveraging emerging technologies to deliver impactful solutions. Enthusiastic about creating meaningful user experiences through intelligent software design and efficient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Arkalytics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functionalities with AI-driven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intelligent data processing and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proof-of-concept projects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platform which resulted in improved user interactions and system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coordinated with product owners to align on AI roadmap initiatives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best practices, software design principles, and effective coding standards to build a high-performing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intelligent error detection and optimization algorithms improving workflow automations for greater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technical concepts effectively with both technical and non-technical stakeholders, fostering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refining development strategies and delivery timelines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Tier 2 and 3 support escalations, providing timely troubleshooting and enhancements 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proposed forward-thinking AI solutions, leading the implementation of innovative ideas that significantly improved transactional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features for the Asana product,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platform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and deploy scalable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resources effectively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serve dynamic content, ensuring seamless integration with the user interface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code coverage and functional correctness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data retrieval and analysis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AI-related integrations, enhancing team productivity by automating mundane tasks and facilitating analytics across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reviews and retrospectives, driving process improvements and ensuring alignment on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environment consistency and scalability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indicators and assist in strategic decision-making.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AI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transfer and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with updates and feature enhancements while adhering to coding standards for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environments, utilizing cloud solutions and maintaining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structured storage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retrieval times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reviews and architecture discussions, contributing to advancements in product features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including querying and data manipulation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corresponding libraries, achieving optimal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REST APIs,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S3, AWS EC2, AWS SageMaker, Docker, Kubernetes, Fargate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Databricks, Tableau, Power BI, MongoDB, PostgreSQL,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Agile, CI/CD, Swagger, VS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