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designing and developing scalable applications and enhancing UX across the legal tech industry. Proficient in full-stack development using React, TypeScript, Node.js, and GCP. Adept at collaborating with cross-functional teams to drive innovation and deliver impactful software solutions that optimize workflows for in-house legal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full-stack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and user-friendly application for legal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enhancing deployment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the founding team, contributing to the technical direction and architecture of the product,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integrating sophisticated AI components into the web application, enhancing the legal team's workflow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knowledge sharing, fostering an environment of continuous learning and growth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the reliability and performance of critical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API design, ensuring seamless interactions between frontend and backend systems while maintaining high standards of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focus on customer-driven development, translating user feedback into actionable specs and deploying changes rapidly.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to ensure high availability and scalability of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significantly reducing the amount of data transmitted over the network and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practices to improve deployment pipelines,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tools to achieve faster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various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cloud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cloud services to reduce operational costs and improve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additional security features within the application, including OAuth 2.0 authentication and data encryption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 practices, ensuring timely delivery of project milestones and facilitating effective communication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 libraries and shared utilities to standardize development processes, improving the overall efficiency of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for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in CI/CD pipelines, ensuring consistent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 sessions that enhanced code quality and promoted engineering best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engaging user interfaces that meet business requirements and enhance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debugging techniques, focusing on minimizing load times and server response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across digital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API documentation and contributed to the development of technical specifications for internal applications reducing onboarding time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business needs and translate them into tailored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which streamlined processes, contributing to a significant reduction in downtime and deployment failures.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comprehensive logging and monitoring practices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Logging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processing speeds by implementing optimized data structures and algorithms, resulting in a noticeable boost in application performance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MongoDB, PostgreSQL,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