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Web Developer with over 9 years of experience in crafting high-performance web applications. Proven expertise in developing new products and enhancing existing features utilizing technologies such as React, Typescript, and Golang. Passionate AI enthusiast with a commitment to code quality, architectural design, and a bias for action. Strong ownership mentality and adept at asynchronous communication. Seeking to contribute to innovation and the future of productivity at Grammarly.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seamless user experiences and robust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 development cycle from conception through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Electron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desktop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create beautiful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prototyping and engaging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elevated user interaction through innovative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establishment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architectural design, and CI/CD processes,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applications' functionality by integrating AI-driven features, which significantly boosted productivity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 and deployment, achieving efficient scalability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and integrated new technologies and frameworks to improve performance benchmarks, particularly in complex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team collaboration with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communication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deliver customized solutions that met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 to elevate team expertise and ensure project alignment with best practices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growth mindset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team, actively welcoming feedback and driving continuous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assisting in sprint planning and estimation to ensure timely project completion.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full-scale production features in a collaborative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backend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functionality while adhering to RESTful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implemented optimizations that resulted in improved load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code reliability and effectiveness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transfer in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efficient data models to meet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troubleshooting and debugging processes to resolve issues across applications, ensuring rapid deployment of fixes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designing user-friendly interfaces that aligned with business goals,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craft responsive web layouts.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documented application features and updates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tracking and team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contributed to the knowledge base through technical blogs and mentorship, fostering skill development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early-stage development of web-based learning management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accessibility and user engagement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platform interactivity and user experience through innovative features and intuitive UI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exchange across platforms and services, promoting better communication between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layouts and design principles to ensure compatibility across various devices, improving accessibility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meetings to deliver user-centric solutions and feedback based on analytical observations.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boosting performance by over 20% in page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Golang,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Electron, Node.js, Redux,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Firebase,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Docker, Kubernetes,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Slack, Notion,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