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9 years of experience in application development, specializing in JavaScript, microservices, and database management with SQL and NoSQL. Proven ability to design, develop, and deploy robust applications to enhance user experiences and streamline processes across varied business environments. Skilled at interfacing with diverse stakeholders and dedicated to continuous learning in technology advances to address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cross-platform applications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 seamless user experience for remote healthcare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enhancing system scalability and maintainability, resulting in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teams to streamline patient application processes, leveraging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UX/UI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for data handling of patient information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healthcare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queues for real-time data processing with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instant communication between services and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high-quality code standards and performance metrics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robustness before deployment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Prepped application data visualizations for reporting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derive actionable insights from aggregate patient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the deployment workflow and reducing environment inconsistencies.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stakeholder engagement for requirement gathering and feedback loops, successfully aligning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development methodologies, continuously iterating on product features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integration,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RESTful APIs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extensive data management capabilities to external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web applications through advanced front-end techniques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enabling rapid product iteration.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strategies using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for mission-critical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querying, improving the overall responsiveness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interfaces for platforms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component-based architecture, boosting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transitioning multiple projects to microservices architecture, simplifying the overall system architecture and improving team development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refine application interfaces and user journeys, enhancing overall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scrum meetings to aid continuous integration and development with teams across the organization, ensuring clear communication and alignment on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tech talks on emerging technologies such as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knowledge-sharing among peers.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the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databases including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to educational material for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foundational experience in version control systems, specifically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best practices environment for team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development methodologies, emphasizing rapid iterations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online resources with app features, resulting in a seamless experience for users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to enhance coding standards and practices within the team, fostering a culture of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preliminary automation scripts for testing, helping the team transition towards more automated workflows for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SQL,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Event-based Architecture,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