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front-end technologies. Proven expertise in building efficient web applications using Typescript, React, and GraphQL, coupled with a strong foundation in CSS, JavaScript, and UI/UX best practices. Committed to optimizing performance, enhancing user experiences, and leading teams toward exceptional outcomes in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in developing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management across applications, improving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pre-processors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cross-platform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promoting reusable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focused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through profiling and tuning applications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workflows, raising code quality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in translating user needs into technical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SCRUM meetings and retrospectives to improve team dynamics and enhance project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delivery efficiency and minimize integration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for transitioning monolithic codebases to microservices architecture,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project delivery on time by managing technical debt and adhering to performance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redesign of Asana's front-end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data visualization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charts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 seamless user interface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front-end components, optimizing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setting up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 teams to create user-centric designs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visual design with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shared component library for UI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design consistency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WebPageTest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and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presentations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knowledge sharing within the engineering group.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methodologies, participating in sprint planning, backlog grooming, and retrospective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state management in complex applications, leading to improved performance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teams at Skillsoft, focusing on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static pages to life and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to improve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JavaScript while migrating systems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engineers to align front-end and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measured and optimized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for existing JavaScript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code coverage significantly to 87%.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on design processes and coding standards, aiding new developers in onboarding.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GraphQL, Node.js,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UI/UX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