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developing scalable and impactful software solutions. Proficient in utilizing TypeScript, React, Node.js, and NestJS for building efficient applications. Proven track record of owning full software development lifecycles while maintaining high standards for performance and code quality. Committed to enhancing user experiences through customer-centric methodologies and agile practices, eager to contribute to meaningful healthcare transformations.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maintainable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in healthcare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clean, efficient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feature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complete software development lifecycle, from design to deployment, employing trunk-based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regression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integrate customer feedback into product features, ensuring a customer-centric focus.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automate deployments and reduce lead time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to peers, maintaining high standards of code quality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(ECS, Lambda) for deploying production-level applications, optimizing server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monitor application performance and reliability, swiftly addressing any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application's data management capabilities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for better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Critically assessed and refactored legacy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improving overall application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Synthesized feedback from user interactions to propose viable solutions to enhance product features and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onboarding processes, fostering knowledge sharing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configure module bundling and optimize performance in production domains, leading to faster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including standups and retrospectives, to assess team performance and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and product managers to refine requirements and prioritize user-centric feature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ensuring robust functionality across the application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transform wireframes and prototypes into production-ready interfaces, focusing on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conducting thorough analysis with monitoring tools, leading to a reduction in downtime and improved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a monolithic architecture to microservices utilizing Docker containers, streamlining deployment and scaling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project performance and reliability while maintaining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learning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code to support feature expansion, ensuring seamless integration of additional functionalities and user interface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deployment processes and system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integrity through regular audits and optimization strategies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increase in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project stakeholders to ensure alignment between technical execution and business objectives, promoting a team-oriented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measurable improvements in application responsiveness and real-time data processing through API optimizations, enhancing user engagement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HTML5, CSS3, SQL, Python, Rust,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React, Redux, Next.js, Vue.js, Angular, Sass,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Frameworks</w:t>
      </w:r>
      <w:r>
        <w:rPr>
          <w:rFonts w:asciiTheme="minorHAnsi" w:hAnsiTheme="minorHAnsi" w:cstheme="majorHAnsi"/>
          <w:lang w:val="en-US"/>
        </w:rPr>
        <w:t xml:space="preserve">: Node.js, NestJS,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Cloud</w:t>
      </w:r>
      <w:r>
        <w:rPr>
          <w:rFonts w:asciiTheme="minorHAnsi" w:hAnsiTheme="minorHAnsi" w:cstheme="majorHAnsi"/>
          <w:lang w:val="en-US"/>
        </w:rPr>
        <w:t xml:space="preserve">: AWS, ECS, DynamoDB, PostgreSQL, MongoDB,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Webpack, Jest, Mocha,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