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9 years of experience in developing and enhancing customer-facing applications using Typescript and React. Proven ability to architect scalable solutions in cloud-native environments, with strong foundations in data structures and algorithms. Passionate about leveraging technology to empower users in achieving financial prosperity.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deliver high-impact solutions tailored for financial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UI/UX testing frameworks,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quality and reliability in customer-facing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application 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complex applications, improving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in financial transactions,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high performance and data integrity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mentoring, fostering best practices in frontend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design patterns and clean code principles, significantly improving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to leverage experimentation techniques for optimizing key functionalities and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integrate backend services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frontend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a cloud-native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Istio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high-priority features for a project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drive the development of customer-facing products,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quality while delivering features on tight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RESTful APIs, facilitating seamless communication between frontend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of applications, reducing load times significantly through effective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sprint planning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agile methodology.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and methodologies, improving team output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module bundling and asset optimization,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existing applications with responsive design techniques, improving accessibility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acceptance testing (UAT) to gather feedback for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product design sessions to align frontend applications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e-learning platforms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and engaging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code integrity and collaborative development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codebases to modern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setting the stage for future innovations.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continuous integration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technical documentation of software design and coding standards to promote knowledge sharing across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Python, Go,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Express.js, Node.js,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Kinesis, Kubernetes, EKS,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Jira,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