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building, and scaling high-performance distributed systems. Expertise in developing robust software solutions using technologies like Golang, Python, and Postgres. Proven track record of improving maintainability and reliability of applications while collaborating effectively in fast-paced, team-oriented environments. Passionate about crypto and blockchain technology, excited to contribute to scaling Ethereum and enhancing user experiences in the crypto-native cloud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scaled microservices on the </w:t>
      </w:r>
      <w:r w:rsidRPr="00432203">
        <w:rPr>
          <w:rFonts w:asciiTheme="minorHAnsi" w:hAnsiTheme="minorHAnsi" w:cstheme="majorHAnsi"/>
          <w:b/>
          <w:bCs/>
          <w:lang w:val="en-US"/>
        </w:rPr>
        <w:t xml:space="preserve">Conduit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orchestrations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and performance through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tuning, leading to improved query execution times and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increasing efficiency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service communication to optimize data handling and improve response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sessions for production systems, successfully resolving issues related to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security vulnerabilities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memory leaks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monitoring with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establish optimal service integration strategies, ensuring seamless user experiences for applications like </w:t>
      </w:r>
      <w:r w:rsidRPr="00432203">
        <w:rPr>
          <w:rFonts w:asciiTheme="minorHAnsi" w:hAnsiTheme="minorHAnsi" w:cstheme="majorHAnsi"/>
          <w:b/>
          <w:bCs/>
          <w:lang w:val="en-US"/>
        </w:rPr>
        <w:t xml:space="preserve">Zora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Proof of Play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managing high-severity incidents and leading postmortem discussions to refine incident response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peer reviews and knowledge-sharing sessions, strengthening team expertise on tech stacks including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tooling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developer workflows and streamline team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r w:rsidRPr="00432203">
        <w:rPr>
          <w:rFonts w:asciiTheme="minorHAnsi" w:hAnsiTheme="minorHAnsi" w:cstheme="majorHAnsi"/>
          <w:b/>
          <w:bCs/>
          <w:lang w:val="en-US"/>
        </w:rPr>
        <w:t xml:space="preserve">Testify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released features, leading to a marked decrease in bug rates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facilitated the migration of services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focused on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that met dynamic scaling needs across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supporting over 500 concurrent users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for better resource consumption, applying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and improving load times by up to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architecture reviews, contributing towards evolving the technology stack and improving systems based on devops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Secured sensitive data through the implementation of robust </w:t>
      </w:r>
      <w:r w:rsidRPr="00432203">
        <w:rPr>
          <w:rFonts w:asciiTheme="minorHAnsi" w:eastAsia="Times New Roman" w:hAnsiTheme="minorHAnsi" w:cs="Times New Roman"/>
          <w:b/>
          <w:bCs/>
          <w:lang w:val="en-US"/>
        </w:rPr>
        <w:t xml:space="preserve">encryption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best practices within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applications to </w:t>
      </w:r>
      <w:r w:rsidRPr="00432203">
        <w:rPr>
          <w:rFonts w:asciiTheme="minorHAnsi" w:eastAsia="Times New Roman" w:hAnsiTheme="minorHAnsi" w:cs="Times New Roman"/>
          <w:b/>
          <w:bCs/>
          <w:lang w:val="en-US"/>
        </w:rPr>
        <w:t xml:space="preserve">containerized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consistency and minimizing environment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by conducting code reviews, utilizing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 and code quality improvement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transform them into scalable solutions aligned with workflows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implemented best practices for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operations, improving overall team workflow efficiency and effectiveness.”,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for enterprise clients in educational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unit testing processes, employing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manual QA to ensure high qualities of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access using </w:t>
      </w:r>
      <w:r w:rsidRPr="00432203">
        <w:rPr>
          <w:rFonts w:asciiTheme="minorHAnsi" w:eastAsia="Times New Roman" w:hAnsiTheme="minorHAnsi" w:cs="Times New Roman"/>
          <w:b/>
          <w:bCs/>
          <w:lang w:val="en-US"/>
        </w:rPr>
        <w:t xml:space="preserve">SQLAlchemy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capabilities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data manipulation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running time and response metrics by integrating effective load balancing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process to cloud platforms, specifically targeting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its vast array of services and scalability potentials, leading to reduced costs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Rust,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GCS,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Flask, Gin, gRPC,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AWS, GCP, Azure,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