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software development. Proficient in building modern web applications using Python, React, and other advanced technologies. Strong background in SaaS-based application development, code reviews, and ensuring software quality through rigorous testing. Passionate about leveraging cloud environments and open-source solutions to deliver scalable and high-performance applications. A collaborative team player with the ability to communicate technical concepts effectively to various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architecture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SaaS-based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collection workflows for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interactive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user engagement and streamlined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standards of software quality and facilitate team knowledge sharing, focusing on best practices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and maintained automated test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application features through thorough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gather requirements and improve integration processes between existing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Monitored application performance in various environments,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innovations in code quality, participated in tech discussions, and contributed to the continuous improvement of internal processes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technical mentoring of junior developers, sharing deep insights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complexities of software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operational efficiency by refactoring legacy code and introducing modern libraries and frameworks, leading to significant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containerizing applications, streamlining deployment processes, and ensuring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to accelerate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storage and computing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Contributed to the development of a scalable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through improved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efficiency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comprehensive RESTful services to interact with client-side applications, employing best practices in API design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resolve issues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internal tools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which improved the productivity of engineering teams by providing streamlined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the migration of legacy systems to cloud-based architectures,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frameworks for validation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UX/UI designers to deliver responsive web applications that exceeded customer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Participated in daily standup meetings and sprint reviews to align on project goals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collaborative coding practices within a large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third-party APIs into applications to enhance functionality and user engagement, focusing 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building microservices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user-facing features in single 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performance for better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team members to establish coding standards and guidelines, ensuring consistency across projects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Created and maintained documentation for APIs and system processes, contributing to knowledge sharing within and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tech stack discussions to identify and leverage new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Designed and implemented testing strategies that decreased application failure rates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that improved deployment processes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HTML, CSS, Redux,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FastAPI, PostgreSQL, Flask,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Jest, Pytest, Selenium, Postman, Mocha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lang w:val="en-US"/>
        </w:rPr>
        <w:t xml:space="preserve">: GraphQL, Webpack, Babel, Nginx,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