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innovative Senior Software Engineer with over 9 years of experience in designing, developing, and maintaining robust software applications. Proficient in utilizing a diverse tech stack that includes Java, Spring Boot, Docker, and Kubernetes. Demonstrated expertise in cloud application development, microservices architecture, and CI/CD implementation. Passionate about leveraging emerging technologies to enhance development processes and deliver high-quality solutions that align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Developed, tested, and deployed scalable software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designed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build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focusing on maintainability and adherence to coding standards,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best practices in application security,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Cyber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deployment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optimizations that resulted in increased application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efforts in migrating legacy systems to cloud-native architectures, ensuring data-driven and message-oriented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front-end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enhanced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innovative data storage solutions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Cosmos 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availability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documented software specifications for new features, ensuring compliance with stakeholder requirements and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Agile methodologies to improve team productivity and delivery timelines, increasing the velocity of feature rollouts.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software solutions at scale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embracing microservices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create resilient applications with emphasis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increasing overall project test coverage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cycle, collaborating closely with Product Owners and stakeholders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Deployment (CD)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frequency and reducing lead time for 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 operations, optimizing queries for better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security through meticulous code reviews and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 in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engineers, fostering skill development in cloud architecture and containerization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 rapid development team to prototype and deploy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improvement in project delivery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 project to refine logging and monitoring processes, resulting in a more efficient debugging and issue resolution workflow.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enterprise-grade solutions while managing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repositories.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enhancement of APIs for improved application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principles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and optimization tasks,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for effective data processing and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deployment processes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containerization, improving deployment speed by 15% over traditional methods.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team initiative to refine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processing speeds for large datasets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Key contributor to the establishment of Agile ceremonies, improving sprint planning and team dynamics.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software performance and reliability metrics by conducting rigorous application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seamless user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Spring Boot, Spring, Microservices, SQL, NoSQL,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Git, Jira,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CloudFormation, Terraform,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Cosmos DB,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