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and maintaining robust SaaS solutions for the financial sector. Proficient in full-stack development utilizing modern frameworks such as React and Node.js, and adept at creating efficient backend services with .NET and C#. Experienced in Agile methodologies, Continuous Integration/Continuous Deployment (CI/CD), and automated testing, with a strong focus on delivering high-quality software that leverages data-driven decision-making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SaaS application for loan origination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responsive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front-end performance and usability for end-users, resulting in higher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collaborative environment that improved team productivity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handling and secure connections for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decrease in bugs during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deployment across different environments and reducing configuration discrepancies.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and enhancing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through Continuous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on transitioning to microservices, enhancing scalability in application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best coding practices across the development team and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strategize and implement features that align with business intelligence goals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and application of cutting-edge technologies to improve the development process, specifically focusing on data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efficient code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load times and improved UX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querying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libraries for payment processing and data exchange, improving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the tech stack and improving maintainability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within the team, streamlining workflow and improving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analysis,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resolve bottlenecks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enhancing team visibility and workflow tracking towards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security measures for sensitive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initiatives, improving overall maintainability and coding standards established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capture requirements and implement features in web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dynamic content updates without full page reloads.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data fetching speeds and overall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 and coding standards, creating a knowledge base for onboarding new developers and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learning opportunities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their application in financial services, enhancing development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achieved a successful migration of a major monolithic application to a cloud-based, modular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VB.NET, Node.js,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Express.js, ASP.NET,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MySQL,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Jest,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