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Software Engineer with over 9 years in developing scalable, reliable, and secure software solutions. Proficient in integrating AI/ML technologies, implementing SaaS applications, and driving continuous improvements within teams. Extensive knowledge in both front-end and back-end technologies, and a strong advocate for best coding practices and software quality. Committed to enhancing user experiences for over 300,000 clinicians and millions of patients through innovative solutions in the healthcare sector.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PHP, JavaScript, Python, SQL, HTML5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Angular, Laravel, React, Node.js, Express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MySQL, PostgreSQL, MongoDB, SQLite, Redis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Azure, Google Cloud,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AI/ML Technologies</w:t>
      </w:r>
      <w:r>
        <w:rPr>
          <w:b/>
          <w:bCs/>
        </w:rPr>
        <w:t/>
      </w:r>
      <w:r>
        <w:t xml:space="preserve">: OpenAI API, Claude API, TensorFlow, PyTorch, Scikit-learn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scalable software solutions on the Medbridge platform utilizing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enhance product reliability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AI/ML capabilities</w:t>
      </w:r>
      <w:r>
        <w:t/>
      </w:r>
      <w:r w:rsidRPr="006022B6">
        <w:rPr>
          <w:b/>
          <w:bCs/>
        </w:rPr>
        <w:t/>
      </w:r>
      <w:r>
        <w:t xml:space="preserve"> within existing products by using </w:t>
      </w:r>
      <w:r w:rsidRPr="006022B6">
        <w:rPr>
          <w:b/>
          <w:bCs/>
        </w:rPr>
        <w:t xml:space="preserve">OpenAI API</w:t>
      </w:r>
      <w:r>
        <w:t/>
      </w:r>
      <w:r w:rsidRPr="006022B6">
        <w:rPr>
          <w:b/>
          <w:bCs/>
        </w:rPr>
        <w:t/>
      </w:r>
      <w:r>
        <w:t xml:space="preserve"> to optimize patient and clinician outcomes under senior guidance.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drive the development of new features, leveraging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 for the front-end and </w:t>
      </w:r>
      <w:r w:rsidRPr="006022B6">
        <w:rPr>
          <w:b/>
          <w:bCs/>
        </w:rPr>
        <w:t xml:space="preserve">Laravel</w:t>
      </w:r>
      <w:r>
        <w:t/>
      </w:r>
      <w:r w:rsidRPr="006022B6">
        <w:rPr>
          <w:b/>
          <w:bCs/>
        </w:rPr>
        <w:t/>
      </w:r>
      <w:r>
        <w:t xml:space="preserve"> for back-end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reviews, ensuring adherence to best practices and writing clean, maintainable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code.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and improved deployment processes within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learning and implementation of the newest </w:t>
      </w:r>
      <w:r w:rsidRPr="006022B6">
        <w:rPr>
          <w:b/>
          <w:bCs/>
        </w:rPr>
        <w:t xml:space="preserve">AI</w:t>
      </w:r>
      <w:r>
        <w:t/>
      </w:r>
      <w:r w:rsidRPr="006022B6">
        <w:rPr>
          <w:b/>
          <w:bCs/>
        </w:rPr>
        <w:t/>
      </w:r>
      <w:r>
        <w:t xml:space="preserve"> technologies to streamline application enhancements.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unit and integration tests to ensure software quality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PHPUnit</w:t>
      </w:r>
      <w:r>
        <w:t/>
      </w:r>
      <w:r w:rsidRPr="006022B6">
        <w:rPr>
          <w:b/>
          <w:bCs/>
        </w:rPr>
        <w:t/>
      </w:r>
      <w:r>
        <w:t xml:space="preserve"> frameworks.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code efficiency through the use of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SQLite</w:t>
      </w:r>
      <w:r>
        <w:t/>
      </w:r>
      <w:r w:rsidRPr="006022B6">
        <w:rPr>
          <w:b/>
          <w:bCs/>
        </w:rPr>
        <w:t/>
      </w:r>
      <w:r>
        <w:t xml:space="preserve"> for caching and lightweight database requirements respectively.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best practices in software engineering, driving popularity and productivity with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enhance database interactions, optimizing queries and managing relational data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APIs integrating third-party services to broaden Medbridge's product reach.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Instrumental in enhancing the development team’s productivity by incorporating </w:t>
      </w:r>
      <w:r w:rsidRPr="006022B6">
        <w:rPr>
          <w:b/>
          <w:bCs/>
        </w:rPr>
        <w:t xml:space="preserve">AI-powered development tools</w:t>
      </w:r>
      <w:r>
        <w:t/>
      </w:r>
      <w:r w:rsidRPr="006022B6">
        <w:rPr>
          <w:b/>
          <w:bCs/>
        </w:rPr>
        <w:t/>
      </w:r>
      <w:r>
        <w:t xml:space="preserve"> like </w:t>
      </w:r>
      <w:r w:rsidRPr="006022B6">
        <w:rPr>
          <w:b/>
          <w:bCs/>
        </w:rPr>
        <w:t xml:space="preserve">Claude Code</w:t>
      </w:r>
      <w:r>
        <w:t/>
      </w:r>
      <w:r w:rsidRPr="006022B6">
        <w:rPr>
          <w:b/>
          <w:bCs/>
        </w:rPr>
        <w:t/>
      </w:r>
      <w:r>
        <w:t xml:space="preserve"> for faster coding. 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scalable features for Asana’s project management solutions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significantly improving user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integration of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 to enhance existing functionalities and provide seamless user experiences.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contributing to sprint planning and retrospectives to continuously improve workflows within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tools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Bitbucket</w:t>
      </w:r>
      <w:r>
        <w:t/>
      </w:r>
      <w:r w:rsidRPr="006022B6">
        <w:rPr>
          <w:b/>
          <w:bCs/>
        </w:rPr>
        <w:t/>
      </w:r>
      <w:r>
        <w:t xml:space="preserve"> for version control and collaborative coding, ensuring streamlined development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Employed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for rigorous testing suites that improved feature reliability and reduced production bugs by 20% year on year.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UX/UI designers to create responsive and visually captivating interfaces using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backend applications with cloud services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Google Cloud</w:t>
      </w:r>
      <w:r>
        <w:t/>
      </w:r>
      <w:r w:rsidRPr="006022B6">
        <w:rPr>
          <w:b/>
          <w:bCs/>
        </w:rPr>
        <w:t/>
      </w:r>
      <w:r>
        <w:t xml:space="preserve">, achieving improved scalability and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Incorporated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into microservices architecture, leveraging its event-driven nature for improved response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deployment processes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enhancing deployment frequency and lowering the failure rate in releases.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educational platforms at Skillsoft, using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to create engaging and interactive learning materials.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in a collaborative environment, managing projects with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methodologies, boosting team productivity and focus on deliverables.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managed database solutions with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to support educational applications, ensuring data integrity and accessibility.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web application performance metrics by utilizing front-end optimizations and backend improvements with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while leading project initiatives enhancing collaborative efforts in team development operations.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increasing user satisfaction rating from students and educators by 30% through streamlined functionalities. 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