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implementing scalable applications in healthcare technology. Proficient in full-stack development using Python, Go, and modern front-end frameworks like React and Vue.js. Skilled in building resilient back-end services and APIs, integrating AI/ML models, and leveraging cloud platforms like AWS and GCP.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available and performant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key components of healthcare platform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intuitive and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with real-time feedback on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production-ready applications, improving data processing efficiency and predictive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supporting integrations between various core platform components for seamless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define system requirements, ensuring alignment with performance and scalability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implementing best practices, and maintaining high standards of code quality in line with established guidelines for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production issues in a timely manner, focusing on optimizing service performance and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rapid service deployment and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services, ensuring efficient resource allocation and auto-scaling capabilities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security practices related to data encryption and access control,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PHI/HIPAA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 for sensitive healthcare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systems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resulting in improved code maintainability and reduced downtime by implementing effective logging.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content rendering and improved responsiveness of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microservices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storage solutions while ensuring high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relational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retrieval speeds through optimized queries and indexes.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functionality while maintaining adherence to performance benchmarks set by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through agile sprints, fostering a culture of collaboration and continuous improvement in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integration tests, resulting in a reduction of bugs in the deployment phase and maintaining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migration from monolithic to microservices architecture, providing team-wide training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to recommend optimizations for service deployment strategies maximizing resource utilization in cloud instances.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engaging user interfaces for Skillsoft’s learning management 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backend support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LMS functionalities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learning analytics features enabling real-time tracking of user progress, gaining insights for improved curricular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TensorFlow, PyTorch,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MySQL,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Kubernetes, Git, Jenkins,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Azure, Terraform, OpenShift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