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backend development, specializing in Scala, Java, and multi-cloud environments within SaaS infrastructures. Extensive expertise in driving full lifecycle projects, including discovery, design, implementation, and deployment. Proven track record of collaborative innovation with product and design teams, and expertise in delivering large-scale systems improvements leveraging cutting-edge technologies such as Elasticsearch, Postgres, and generative AI features. Dedicated to achieving engineering excellence through architectural design and Agile methodologies, with a passion for optimizing customer engagement and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architecture using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projects that enhanced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implement features that improved user engagement and functionality across the </w:t>
      </w:r>
      <w:r w:rsidRPr="00432203">
        <w:rPr>
          <w:rFonts w:asciiTheme="minorHAnsi" w:hAnsiTheme="minorHAnsi" w:cstheme="majorHAnsi"/>
          <w:b/>
          <w:bCs/>
          <w:lang w:val="en-US"/>
        </w:rPr>
        <w:t xml:space="preserve">Iterable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Akka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system's modular architecture and enhancing operational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search capabilities within the platform, significantly increasing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leveraging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storage strategies tailored for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discussions to refine system design, introducing cutting-edge technologies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Agile development environment, consistently delivering product features on schedule amidst shifting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back-end testing strategies, ensuring the reliability and performance of new features during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latest advancements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introducing relevant features to enhance the product's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fostering a culture of knowledge sharing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of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to enhance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backend services based on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access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feedback into product iterations, enhancing functionality and usability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a modern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optimization techniques to streamline database queries, boosting overall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debugging and troubleshooting methodologies, resulting in reduced downtime and improved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helping to nurture an iterative approach to feature development and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with minimal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reviews, emphasizing clean code principles and systematic defect resolution for the greater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production monitoring strategies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management of system uptime and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building scalable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engaging user interfaces that enhanced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content teams to implement backend services that delivered educational resources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management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reliability of user-related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tools to elevate the platform's learning capabilities, enhancing the product's market competitiveness.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documentation for system architecture and APIs, promoting knowledge sharing within the dev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load times for critical applications through performance tuning and resource optimization.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Scala, Java,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Akka,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Elasticsearch, Redis, CockroachDB,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Pulsar,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Distributed Systems, API Development,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