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Frontend Engineer with over 9 years of specialized experience in developing high-quality user interfaces and integrating innovative AI solutions in web applications. Proficient in harnessing modern frameworks such as React and Vue.js to drive impactful and responsive web solutions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frontend developer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complex interactive UI components for HR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seamless integration of AI tools such as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Windsurf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UX designers to translate high-resolution mocks into functional web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UI components such as datepickers and interactive lists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standard interface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retrieval and enhanced user experience across various web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through rigorous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integration of </w:t>
      </w:r>
      <w:r w:rsidRPr="00432203">
        <w:rPr>
          <w:rFonts w:asciiTheme="minorHAnsi" w:hAnsiTheme="minorHAnsi" w:cstheme="majorHAnsi"/>
          <w:b/>
          <w:bCs/>
          <w:lang w:val="en-US"/>
        </w:rPr>
        <w:t xml:space="preserve">OpenAI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the development of intelligent features and dynamic content rendering in response to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version control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collaborative team environments, improving code reliability and deployment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CSS architectures with frameworks like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the power of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project statuses in team meetings, nurturing a culture of transparency and collaboration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UI development and introduced new tools that increased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emerging technologies to enhance productivity and innovative capabilities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Frontend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high-quality UI design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user-centric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while ensuring cross-browser compatibility and adherence to web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teams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API integrations that improved data flow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reviews for quality assurance in a fast-paced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tools like </w:t>
      </w:r>
      <w:r w:rsidRPr="00432203">
        <w:rPr>
          <w:rFonts w:asciiTheme="minorHAnsi" w:eastAsia="Times New Roman" w:hAnsiTheme="minorHAnsi" w:cs="Times New Roman"/>
          <w:b/>
          <w:bCs/>
          <w:lang w:val="en-US"/>
        </w:rPr>
        <w:t xml:space="preserve">Vitest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resulting in substantial reductions in regression issues and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 cycle to ensure timely delivery of reliable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provide technical solutions that enhanced user engagement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responsive design practices using </w:t>
      </w:r>
      <w:r w:rsidRPr="00432203">
        <w:rPr>
          <w:rFonts w:asciiTheme="minorHAnsi" w:eastAsia="Times New Roman" w:hAnsiTheme="minorHAnsi" w:cs="Times New Roman"/>
          <w:b/>
          <w:bCs/>
          <w:lang w:val="en-US"/>
        </w:rPr>
        <w:t xml:space="preserve">Material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augmented mobile and desktop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components for performance optimization using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the overall loading times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educating team members on the latest trends in front-end technologies, fostering a collaborative learning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Software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and developing interactions within learning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boosting application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code reviews to ensure adherence to scalable front-end practices, leading to cleaner and more maintainable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bugs in production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third-party libraries for enhanced functionality in web applications to improve overall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web applications, enhancing user satisfaction and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ChatGPT, Windsurf, OpenAI APIs, GitHub Copilot, Claude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Vitest, React Testing Library,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