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Software Engineer with over 9 years of experience in designing, developing, and maintaining complex applications using React, TypeScript, Ruby, and Ruby on Rails. Proven track record in creating efficient and scalable user experiences while collaborating with cross-functional teams. Passionate about leveraging technology for social impact and committed to building inclusive and people-focused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fundraising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product teams to implement UI/UX features, leading to improved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RESTful APIs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features and ensure seamless interaction between server and client.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maintainability through rigorous testing practices employing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to revamp legacy systems into more modular and scalable solutions, incorporating best practices in </w:t>
      </w:r>
      <w:r w:rsidRPr="00432203">
        <w:rPr>
          <w:rFonts w:asciiTheme="minorHAnsi" w:hAnsiTheme="minorHAnsi" w:cstheme="majorHAnsi"/>
          <w:b/>
          <w:bCs/>
          <w:lang w:val="en-US"/>
        </w:rPr>
        <w:t xml:space="preserve">software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 culture of inclusive collaboration by mentoring junior engineers and promoting knowledge sharing during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Git for version control and 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code and improvements to open-source projects related to community-driven fundraising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quality and usability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technical training sessions to keep the team updated with the latest developments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skill set.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sprint planning and retrospectives, observing agile methodologies and improving team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supplementary projects aimed at integrating new features while adhering to organizational standards and timelines.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features for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significant improvements in user experience and interface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including designers and product managers, to define product specifications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backend service functionality by developing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supporting enhanced data retrieval and interaction for single-page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testing and debugging processes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quality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mentorship and fostering best practices in coding and design patterns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libraries such as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fetching, and integrated with third-party services for additional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build process and deployment efficiency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integration of a continuous integration framework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automated testing and build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resilience and user experience through strategic performance optimizations using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conducted workshops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team’s proficiency in type-safe programming.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an internal project to transition older codebases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modernizing tech stack and improving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design new features, translating wireframes and mockups into functional front-end code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within applications by following recommended guidelines for API authentication and data protection.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development of interactive user interfaces for multiple client projects, utilizing various libraries and frameworks including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and tested APIs using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robustness of services and validating expected outcomes prior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t>
      </w:r>
      <w:r w:rsidRPr="00432203">
        <w:rPr>
          <w:rFonts w:asciiTheme="minorHAnsi" w:eastAsia="Times New Roman" w:hAnsiTheme="minorHAnsi" w:cs="Times New Roman"/>
          <w:b/>
          <w:bCs/>
          <w:lang w:val="en-US"/>
        </w:rPr>
        <w:t xml:space="preserve">rubygems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contributing factors to increase team efficiency in Ruby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Ruby on Rails, Node.js,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Jest, Cypress, Postman,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Travis CI,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VS Code, PostgreSQL, AWS, Heroku,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