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extensive experience in developing scalable web applications and cloud-based solutions. Demonstrates proficiency in modern programming languages including PHP, Java, and Python, alongside strong expertise in front-end technologies such as React and Angular. Proven ability to implement SOLID design principles, improve existing systems, and lead technical projects to optimize performance and user experience. A proactive communicator with a growth mindset, committed to advancing skills and delivering innovative solutions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new software product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MerusCase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law management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 to produce clean, maintainable code, significantly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gather requirements, leading to increased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systems and customer issues, providing both immediate and long-term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unit test coverage by 60% through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effort.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projects, modernizing the platform with serverless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engineers, fostering professional growth and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efficiency in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components to modern frameworks, improving load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third-party services, enhancing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progress tracking, aligning team goals with project milestones.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contributing to the agile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client-side applications, optimizing user interface experiences for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efficiency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processes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storage and retrieval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optimizations, improving application throughput by 30% in high-load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code collaboration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code reliability prior to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fostering a culture of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training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adopting new technologies,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legacy applications to modernize the platform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queries for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resource allocation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clients to cloud-based applications, ensuring a smooth transition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logs for software changes and conducted peer reviews to reinforce quality assurance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team collaboration by organizing regular coding workshops, increasing the team's overall technical acumen by over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key features that facilitated a 15% increase in customer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Java, Python, Ruby,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Redux, Typescript,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Laravel,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AWS RDS,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JUnit, RSpec, Apache,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