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9 years of experience in software product development, specializing in backend solutions and cloud applications. Proficient in utilizing frameworks and technologies including Java, Spring, React, SQL, and RESTful APIs. Adept at driving the entire software lifecycle from design and development to deployment and maintenance, ensuring high performance and scalability. Strong problem-solving skills complemented by a passion for innovative solutions in the life sciences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applications in the life sciences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access and data flexibility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using techniques that improved performance by optimizing page load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needs, ensuring robust data integrity and efficient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bugs within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ensuring rapid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indexing strategies to enhance data retrieval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mentorship for junior developers in implementing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decision-making for transitioning to cloud-based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deployed applications that handled significant concurrent user loads without degradation of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consumer-facing interfaces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responsive design to enhance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APIs for backend services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bridging gaps between frontend and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ORM frameworks like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interaction processes while adhering to best security practices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time savings on data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iterate design and development practices, fostering a culture of continuous improvement in software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and functional tests using tools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met rigorous standards prior to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better collaboration and project tracking within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production issues and implemented fixes promptly, maintaining system uptime and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educational tech solutions as a full-stack developer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 responsiveness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collaborating with database administrators to structure data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information retrieval and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communication to gather requirements and provide status updates on project timelines, enhancing client satisfaction and trust.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created and maintained project documentation for development processes to facilitate knowledge transfer and onboarding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of legacy applications to modern frameworks, resulting in a 30% increase in application performance, paving the way for future updates.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Jest, JAXB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MS SQL Server,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