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9 years of experience in designing, developing, and maintaining cloud-native applications using modern technologies. Proven track record in delivering high-quality software solutions with a focus on creating seamless user experiences. Proficient in a wide range of programming languages, frameworks, and tools, including Node.js, TypeScript, and React. Experienced in mentoring junior developers, managing projects, and collaborating with cross-functional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platform functionality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existing features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architecture, optimizing deployment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define and implement scalable architecture patterns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software development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creating consensus on software features while ensuring adherence to high-quality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application performance by identifying bottlenecks and implementing necessary refactoring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deployment and management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level of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paired programming sessions to foster team knowledge sharing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full-stack applications, ensuring modularity and reusability with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Captured and translated business requirements into functional specifications and technical designs, maintaining clear documentation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scrums and sprint planning sessions to drive project execution and ensure timely delivery of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customer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user data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 cross-functional teams and managing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meetings, providing status updates and aligning team efforts to meet product goals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to enhance application security and user protection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to ensure application reliability and performance,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performing code reviews to increase codebase quality and maintainability, sharing knowledge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innovations in customer-facing features, based on quantitative user feedback and trend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learning and exploring new technologies to continuously improve product offerings and development speed.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onboarding sessions for new developers, providing guidance on development workflows and tools used.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reporting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implement visually appealing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infrastructure and reduce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Scheduled and conducted user acceptance testing sessions to validate software functionality and gather feedback for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features and processes, ensuring knowledge transfer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coordinated the migration of legacy systems to modern architectures, resulting in a 30% increase in system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Next.js, Tailwind CSS, NestJS,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CI/CD, Serverless, Git, Docker,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Automated Testing, Code Reviews, Agile Methodologies, Scrum,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OOP, Functional Programming, DDD, SOA, Microservices, RESTful APIs, IAC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Postman, JIRA, Slack,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