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software development, specializing in building robust applications using Java, TypeScript, and AWS. Proven track record of engaging in a collaborative environment to create high-quality, performant, and secure code. Proficient in developing infrastructure as code employing Terraform and enhancing CI/CD practices to optimize delivery processes. Adept at problem-solving, debugging, and maintaining both client-side and server-side applications with a continuous improvement mindset.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functionality for client trading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resources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enhancing reliability and reducing deployment times by conducting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microservices architecture ensuring effective integration patterns and data handling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facilitating rapid development cycles and iterative feedback loops to enhance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architectural guidance on secure coding practices ensuring high quality and performance standards consistently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code review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quarterly learnings and tech talks aimed at cross-functional collaboration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relational and non-relational database solutions, optimizing query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Responsible for promoting a culture of continuous improvement, focusing on enhancing performance metrics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high-performing CI/CD pipelines which reduced integration errors and helped automate testing environments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for APIs and system functionality, adhering to team standards for future reference.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user experience for internal tools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defining API integration patterns for onboarding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3rd party vendors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logging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queuing and event-driven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comprehensive debugging and root cause analysis to resolve production issues quickly, maintaining system uptime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secure, maintainable code 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practices that improved team delivery time frames.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platform stability across multiple browser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existing features through refactoring and utilizing performance monitoring tools, achieving faster page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maintain high standards of coding and functionality in every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a testing framework that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process, enhancing the overall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establishment of API documentation and version control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clarity of integration points.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DevOps culture, contributing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while deploying applications on AWS ECS, maximizing resource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maintaining legacy applications while integrating new features using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facilitating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team proficiency in the latest technologies available.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and provide solutions for various technical challenges regarding data ingestion and real-time processing. Deliberately contributed to a 25% reduction in cloud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rigorous testing practices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all code met quality standards before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TypeScript, Spring Framework,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S3, AWS ECS, AWS EKS, AWS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JUnit, Mockito,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DevOps, Agile, Microservices,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Handling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