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building high-quality software solutions. Proficient in full-stack development with a focus on core platforms, leveraging modern technologies including Java, Docker, and Kubernetes. Fluent in both Japanese and English, bridging communication for cross-functional teams. Strong proponent of software best practices with expertise in CI/CD pipelines. Adept at managing high-transaction systems and designing fault-tolerant architectures to deliver impactful customer-centric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modules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iManage 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of the core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engineering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leading to seamless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customers to gather solution requirements and implemented features that align with customer feedback,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Encouraged best practices in software engineering by initiating code reviews and establishing documentation standards within the team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efficient development workflows for software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high-availability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integration testing strategies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documentation and product updates in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Japanese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English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diverse stakeholders, fostering better communication and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sessions, mentoring junior engineers on development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MariaDB Clusters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optimize application performance under high transaction volumes,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secure coding practices and performed threat modeling to identify potential vulnerabilities, ensuring data security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Linux-based development environments, automating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improve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workflows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attribute management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delivered solutions using cutting-edge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external services, following agile methodologies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setting up and managing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product feature support, improving reliability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cycles, reducing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on best practices for software design through structured documentation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accurate deployment processes, and collaborated on multiple features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information sessions in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Japanese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English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understanding among diverse technical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marketing and sales teams to ensure product releases met customer requirements, collecting feedback during beta tests to iterate on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technical debt by refactoring legacy codebases and implementing new features around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online training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management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SQL optimization techniques to improve query performance for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functionality while ensuring compliance with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smoother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automated testing frameworks to ensure software reliability,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regression tests during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discussions about improving user experience and maintaining high availability in application delivery, resulting in over 30%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C#, SQL, Bash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Angular,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MariaDB, PostgreSQL, MongoDB, ElasticSearch,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GitHub, Bitbucket,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Platforms &amp; Cloud Technologies</w:t>
      </w:r>
      <w:r>
        <w:rPr>
          <w:rFonts w:asciiTheme="minorHAnsi" w:hAnsiTheme="minorHAnsi" w:cstheme="majorHAnsi"/>
          <w:lang w:val="en-US"/>
        </w:rPr>
        <w:t xml:space="preserve">: Azure, AWS, GCP, Linux, Windows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