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focusing on back-end development and specializing in C#, .NET Core, and database management. Proven expertise in writing efficient, testable code and optimizing complex web applications using modern software development practices. Strong background in GIS and mapping functionalities, with a commitment to developing high-quality, high-performance applications. Demonstrated ability to work collaboratively in hybrid environments, ensuring technical excellence and best practices for secure web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suite of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vehicle routing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back-end services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ensuring data integrity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create RESTful APIs that simplify complex GIS functionalities within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tested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database construction, including the creation of tables, indexes, and stored procedures to support application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uphold development standards, focusing on writing well-structured, maintainable code with error handling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adopted new coding standards to improve development workflows and enhance application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collaborative projects were managed effectively and releases were conducted smoothly.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to validate back-end functionalities, improving deployment reliability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 to determine the best solutions for data processing and application responsiveness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API use cases and back-end services to facilitate knowledge sharing and onboarding of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mentoring junior developers, providing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for efficient coding.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stand-ups, contributing insights for sprint planning and backlog refinement to maximize team output.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aligned performance and scalability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access within applications, enhancing data retrieval speeds and reducing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ensure feature implementations aligned with business requirements and user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JavaScript frameworks to improve front-end integration with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CI/CD pipelines to streamline deployment processes across development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enhance team collaboration and project delivery efficiency, resulting in improved product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of comprehensive unit tests for server-side components, achieving over 80% code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enhance application performance on large data sets and ensure data accuracy.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patterns in application architecture to improve code organization and facilitate agile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modernizing applications and improving performance benchmarks.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Standardized development practices by creating a repository of documentation for backend operations, queries, and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detailed technical documents and user guides to assist current and future technical teams with project scopes and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project leads to identify challenges in the application landscape and propose viable solutions using emerging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structures and queries, resulting in a 25% improvement in application loading times per user.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SQL,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Entity Framework, ASP.NET, Dapper,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MS SQL Server, SQLite,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JIRA,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