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progressive experience in designing, developing, and implementing complex simulation software leveraging cutting-edge technologies. Proven expertise in Python, deep reinforcement learning, and PyTorch for modeling and simulation capabilities. Strong problem-solving skills with a commitment to maintaining high software quality standards, actively collaborating in Agile environments and effectively communicating technical progress to cross-disciplinary teams.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Python, C++, Java, JavaScript,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PyTorch, TensorFlow, Flask, Django, SciPy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Jira, Confluence, Discourse, Docker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Simulation &amp; Modeling Tools</w:t>
      </w:r>
      <w:r>
        <w:rPr>
          <w:b/>
          <w:bCs/>
        </w:rPr>
        <w:t/>
      </w:r>
      <w:r>
        <w:t xml:space="preserve">: MATLAB, Simulink, ANSYS, OpenFOAM, Unity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Azure, Kubernetes, CI/CD, Terraform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</w:t>
      </w:r>
      <w:r w:rsidRPr="006022B6">
        <w:rPr>
          <w:b/>
          <w:bCs/>
        </w:rPr>
        <w:t xml:space="preserve">space-focused simulation software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PyTorch</w:t>
      </w:r>
      <w:r>
        <w:t/>
      </w:r>
      <w:r w:rsidRPr="006022B6">
        <w:rPr>
          <w:b/>
          <w:bCs/>
        </w:rPr>
        <w:t/>
      </w:r>
      <w:r>
        <w:t xml:space="preserve">, to enhance national space superiority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a </w:t>
      </w:r>
      <w:r w:rsidRPr="006022B6">
        <w:rPr>
          <w:b/>
          <w:bCs/>
        </w:rPr>
        <w:t xml:space="preserve">distributed engineering team</w:t>
      </w:r>
      <w:r>
        <w:t/>
      </w:r>
      <w:r w:rsidRPr="006022B6">
        <w:rPr>
          <w:b/>
          <w:bCs/>
        </w:rPr>
        <w:t/>
      </w:r>
      <w:r>
        <w:t xml:space="preserve"> via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ensuring streamlined communication and project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rigorous </w:t>
      </w:r>
      <w:r w:rsidRPr="006022B6">
        <w:rPr>
          <w:b/>
          <w:bCs/>
        </w:rPr>
        <w:t xml:space="preserve">code reviews</w:t>
      </w:r>
      <w:r>
        <w:t/>
      </w:r>
      <w:r w:rsidRPr="006022B6">
        <w:rPr>
          <w:b/>
          <w:bCs/>
        </w:rPr>
        <w:t/>
      </w:r>
      <w:r>
        <w:t xml:space="preserve"> and enhanced </w:t>
      </w:r>
      <w:r w:rsidRPr="006022B6">
        <w:rPr>
          <w:b/>
          <w:bCs/>
        </w:rPr>
        <w:t xml:space="preserve">software quality standards</w:t>
      </w:r>
      <w:r>
        <w:t/>
      </w:r>
      <w:r w:rsidRPr="006022B6">
        <w:rPr>
          <w:b/>
          <w:bCs/>
        </w:rPr>
        <w:t/>
      </w:r>
      <w:r>
        <w:t xml:space="preserve">, significantly improving maintainability and performance of simulation tools.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deep reinforcement learning techniques</w:t>
      </w:r>
      <w:r>
        <w:t/>
      </w:r>
      <w:r w:rsidRPr="006022B6">
        <w:rPr>
          <w:b/>
          <w:bCs/>
        </w:rPr>
        <w:t/>
      </w:r>
      <w:r>
        <w:t xml:space="preserve"> for modeling and simulation, increasing the efficiency of simulation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multidisciplinary research supporting </w:t>
      </w:r>
      <w:r w:rsidRPr="006022B6">
        <w:rPr>
          <w:b/>
          <w:bCs/>
        </w:rPr>
        <w:t xml:space="preserve">modeling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simulation objectives</w:t>
      </w:r>
      <w:r>
        <w:t/>
      </w:r>
      <w:r w:rsidRPr="006022B6">
        <w:rPr>
          <w:b/>
          <w:bCs/>
        </w:rPr>
        <w:t/>
      </w:r>
      <w:r>
        <w:t xml:space="preserve">, leveraging expertise in </w:t>
      </w:r>
      <w:r w:rsidRPr="006022B6">
        <w:rPr>
          <w:b/>
          <w:bCs/>
        </w:rPr>
        <w:t xml:space="preserve">orbital mechanics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space combat systems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architectural discussions regarding long-term technical direction for simulation modules in collaboration with senior engineers.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documented advanced multi-domain simulation tools supporting force structure planning and </w:t>
      </w:r>
      <w:r w:rsidRPr="006022B6">
        <w:rPr>
          <w:b/>
          <w:bCs/>
        </w:rPr>
        <w:t xml:space="preserve">Joint Command analysis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of simulation environments, ensuring consistent deployment across testing and production.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development methodologies, facilitating regular sprint reviews and feedback sessions to maintain project alignment.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initiatives in designing and initiating tests for simulation modules, employing *TDD and BDD* methodologies through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Behave</w:t>
      </w:r>
      <w:r>
        <w:t/>
      </w:r>
      <w:r w:rsidRPr="006022B6">
        <w:rPr>
          <w:b/>
          <w:bCs/>
        </w:rPr>
        <w:t/>
      </w:r>
      <w:r>
        <w:t xml:space="preserve"> frameworks.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cloud platforms</w:t>
      </w:r>
      <w:r>
        <w:t/>
      </w:r>
      <w:r w:rsidRPr="006022B6">
        <w:rPr>
          <w:b/>
          <w:bCs/>
        </w:rPr>
        <w:t/>
      </w:r>
      <w:r>
        <w:t xml:space="preserve"> like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for deploying simulation services ensuring scalability and reliability in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junior engineers on emerging technologies such as </w:t>
      </w:r>
      <w:r w:rsidRPr="006022B6">
        <w:rPr>
          <w:b/>
          <w:bCs/>
        </w:rPr>
        <w:t xml:space="preserve">artificial intelligence</w:t>
      </w:r>
      <w:r>
        <w:t/>
      </w:r>
      <w:r w:rsidRPr="006022B6">
        <w:rPr>
          <w:b/>
          <w:bCs/>
        </w:rPr>
        <w:t/>
      </w:r>
      <w:r>
        <w:t xml:space="preserve"> in simulation and </w:t>
      </w:r>
      <w:r w:rsidRPr="006022B6">
        <w:rPr>
          <w:b/>
          <w:bCs/>
        </w:rPr>
        <w:t xml:space="preserve">deep learning</w:t>
      </w:r>
      <w:r>
        <w:t/>
      </w:r>
      <w:r w:rsidRPr="006022B6">
        <w:rPr>
          <w:b/>
          <w:bCs/>
        </w:rPr>
        <w:t/>
      </w:r>
      <w:r>
        <w:t xml:space="preserve"> methodologies, fostering a knowledge-sharing environment.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innovative simulation software with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for enhancing interactive data visualization and analysis tools.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a fast-paced,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environment, effectively utilizing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project tracking and version control.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machine learning algorithms</w:t>
      </w:r>
      <w:r>
        <w:t/>
      </w:r>
      <w:r w:rsidRPr="006022B6">
        <w:rPr>
          <w:b/>
          <w:bCs/>
        </w:rPr>
        <w:t/>
      </w:r>
      <w:r>
        <w:t xml:space="preserve"> within simulation environments to predict real-time data patterns, leveraging libraries like </w:t>
      </w:r>
      <w:r w:rsidRPr="006022B6">
        <w:rPr>
          <w:b/>
          <w:bCs/>
        </w:rPr>
        <w:t xml:space="preserve">SciPy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TensorFlow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comprehensive testing of software components using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 to ensure a high level of quality in deliverables.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</w:t>
      </w:r>
      <w:r w:rsidRPr="006022B6">
        <w:rPr>
          <w:b/>
          <w:bCs/>
        </w:rPr>
        <w:t xml:space="preserve">code reviews</w:t>
      </w:r>
      <w:r>
        <w:t/>
      </w:r>
      <w:r w:rsidRPr="006022B6">
        <w:rPr>
          <w:b/>
          <w:bCs/>
        </w:rPr>
        <w:t/>
      </w:r>
      <w:r>
        <w:t xml:space="preserve"> to uphold best practices in software development and maintained comprehensive documentation for project files.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contributed to high-stakes conversations about simulation architecture and capabilities to support </w:t>
      </w:r>
      <w:r w:rsidRPr="006022B6">
        <w:rPr>
          <w:b/>
          <w:bCs/>
        </w:rPr>
        <w:t xml:space="preserve">Military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NATO</w:t>
      </w:r>
      <w:r>
        <w:t/>
      </w:r>
      <w:r w:rsidRPr="006022B6">
        <w:rPr>
          <w:b/>
          <w:bCs/>
        </w:rPr>
        <w:t/>
      </w:r>
      <w:r>
        <w:t xml:space="preserve"> operations.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on best practices in </w:t>
      </w:r>
      <w:r w:rsidRPr="006022B6">
        <w:rPr>
          <w:b/>
          <w:bCs/>
        </w:rPr>
        <w:t xml:space="preserve">software testing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version control</w:t>
      </w:r>
      <w:r>
        <w:t/>
      </w:r>
      <w:r w:rsidRPr="006022B6">
        <w:rPr>
          <w:b/>
          <w:bCs/>
        </w:rPr>
        <w:t/>
      </w:r>
      <w:r>
        <w:t xml:space="preserve"> to promote a culture of continuous improvement.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containerization, increasing deployment efficiency across varied environments.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various </w:t>
      </w:r>
      <w:r w:rsidRPr="006022B6">
        <w:rPr>
          <w:b/>
          <w:bCs/>
        </w:rPr>
        <w:t xml:space="preserve">APIs</w:t>
      </w:r>
      <w:r>
        <w:t/>
      </w:r>
      <w:r w:rsidRPr="006022B6">
        <w:rPr>
          <w:b/>
          <w:bCs/>
        </w:rPr>
        <w:t/>
      </w:r>
      <w:r>
        <w:t xml:space="preserve"> to realize third-party data analysis tools for simulation, enhancing user engagement and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Fostered relationships with military stakeholders to align simulation capabilities with strategic objectives.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development of e-learning solutions with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creating immersive training environments. 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a team by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ensuring accurate deployment of educational modules.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comprehensive </w:t>
      </w:r>
      <w:r w:rsidRPr="006022B6">
        <w:rPr>
          <w:b/>
          <w:bCs/>
        </w:rPr>
        <w:t xml:space="preserve">unit testing</w:t>
      </w:r>
      <w:r>
        <w:t/>
      </w:r>
      <w:r w:rsidRPr="006022B6">
        <w:rPr>
          <w:b/>
          <w:bCs/>
        </w:rPr>
        <w:t/>
      </w:r>
      <w:r>
        <w:t xml:space="preserve"> of new features within the application to ensure quality and efficiency.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for database management and reporting, optimizing user data access and retrieval processes.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 for backend support in e-learning applications, enhancing server response times.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design workshops focused on integrating educational resources into existing platforms, accommodating diverse learner needs.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