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and maintaining high-quality software solutions. Proficient in building Microsoft Office add-ins using .NET and C#, developing robust integrations with Microsoft Office APIs, and leveraging advanced algorithms and data structures. Strong background in collaborating with cross-functional teams to deliver impactful features while embracing agility and innovative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add-ins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productivity and streamlining document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integrated robust connections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Office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(VSTO, Office.js) to automate document creation and facilitate real-time data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high-impact features such as auto-generated slides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insights that significantly improved user engagement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project managers, designers, and stakeholders to gather requirements and translate them into innovative solutions that meet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participating in sprint planning and retrospectives to optimize workflow and improve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developing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for all features shipped.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sessions for junior developers,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data retrieval, ensuring seamless synchronization of data across Microsoft Office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Validated application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automated tests, achieving consistency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project branches and collaborating with team members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meetings to ideate and iterate on product development, promoting a culture of innovation and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all developed features and integrations, facilitating knowledge sharing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and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innovative solutions that align with business goals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various integrations with internal tools and third-party services, optimizing workflows and data synchronization.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efficient data storage and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 sessions, providing constructive feedback to improve code quality and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architecture discussions, proposing enhancements to backend systems and microservices to improve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allowing for consistent development environments and streamlined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bi-weekly retrospectives to assess team performance and identify areas for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Entry-level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mobile and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maintaining back-end services, contributing to code quality through regular testing and debugging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implement UI/UX enhancements driven by user feedback, leading to increased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including daily stand-ups and sprint planning to ensure alignment on project objectives and team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reporting for project tracking and updates, improving transparency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bugs reported post-release through enhanced testing protocols and collaboration with QA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VSTO, Office.js,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Office API, Visual Studio, Git, JIRA, Agile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NoSQL, MongoDB,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NUnit, Jest,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