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cloud-native solutions and SaaS environments, specializing in designing scalable applications using cutting-edge technologies like AWS, TypeScript, and PostgreSQL. Proven leader in driving technical advancements and enhancing product offerings while ensuring best practices in software design and development. Committed to mentorship and fostering collaborative environments to elevate team performance and innovation in veterinary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to design and develop cloud-based veterinary software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in veterinary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seamless integration of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within the Vello platform to optimize performance for pet health management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service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application features into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maintenance costs and increasing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process and lead time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high-quality technical documentation and designed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for newly developed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code quality through comprehensive code reviews and mentorship for junior engineers, guiding them through best practices in </w:t>
      </w:r>
      <w:r w:rsidRPr="00432203">
        <w:rPr>
          <w:rFonts w:asciiTheme="minorHAnsi" w:hAnsiTheme="minorHAnsi" w:cstheme="majorHAnsi"/>
          <w:b/>
          <w:bCs/>
          <w:lang w:val="en-US"/>
        </w:rPr>
        <w:t xml:space="preserve">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modular coding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and performance assessments on new features post-release to maintain software quality through iterative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event-driven architecture, enabling timely notifications and updates within veterinary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cross-functional teams to define project scopes and deliverables, aligning technical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low-level framework code to enhance application scalability, focusing on reducing latency and resource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and suggestions for enhancing the tech stack to utilize emerging tools and libraries, maintaining a competitive edge in the veterinary software domain.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 features at Asana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user engagement increase.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the backend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APIs,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codebase optimization initiatives, focusing on modular </w:t>
      </w:r>
      <w:r w:rsidRPr="00432203">
        <w:rPr>
          <w:rFonts w:asciiTheme="minorHAnsi" w:eastAsia="Times New Roman" w:hAnsiTheme="minorHAnsi" w:cs="Times New Roman"/>
          <w:b/>
          <w:bCs/>
          <w:lang w:val="en-US"/>
        </w:rPr>
        <w:t xml:space="preserve">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robust unit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deploying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maintenance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the deployment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server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API development, utilizing Postgres for data management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formatting for seamless data interchange between services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sprints effectively and deliver features in cyclical releases, boosting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workshops on best coding practices and cloud architecture designs for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to ensure new features were thoroughly validated before deployment, thus minimizing risks associated with production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projects at Skillsoft,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online learning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design of cloud-based educational content delivery systems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testing frameworks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testing across multiple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analyze data flows within applications, emphasizing improvements in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evaluations, recommending optimizations that led to increased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enterprise solutions, leading to a 30% enhancement in overall system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Go,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PostgreSQL,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Next.js, React Native,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