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Software Engineer with 9 years of extensive experience in building high-performance applications using Next.js, JavaScript, and multiple frameworks. Strong track record of architecting scalable solutions, optimizing performance, and leading technical projects across teams. Adept at collaborating with diverse stakeholders to drive software architecture initiatives and improve product outcomes. Committed to mentoring junior developers and advocating for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for </w:t>
      </w:r>
      <w:r w:rsidRPr="00432203">
        <w:rPr>
          <w:rFonts w:asciiTheme="minorHAnsi" w:hAnsiTheme="minorHAnsi" w:cstheme="majorHAnsi"/>
          <w:b/>
          <w:bCs/>
          <w:lang w:val="en-US"/>
        </w:rPr>
        <w:t xml:space="preserve">Motortrendondemand.com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user experience and enhanced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high-quality, maintainable code for various platforms while mentoring junior engineers on best practices for code quality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prioritize and estimate road map initiatives, ensuring timely delivery of software projects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and integrated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from development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Memcache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significantly improve load times and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expertise on AdTech solutions, integrating third-party APIs, and enhancing SEO capabilities within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streamlining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best practices in the development team to promote higher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and code reviews to refine the overall software strategy, directly impacting product quality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npm packages for reusable code components, enhancing the agility of development projects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optimize end-user experiences through responsive design techniques and modern web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analyze and track the effectiveness of new features and updates.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complex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functionality and system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for integrating third-party APIs, enabling efficient data synchronization across platforms and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to enforce coding standards and architectural guidelines, resulting in improved software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protocols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effectively with QA teams to expedite the testing and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module delivery, contributing to faster load times and a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by conducting workshops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their proficiency in modern web development practices and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document technical specifications, and provide estimation for software projects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to enhance application performance and scalability, showcasing a commitment to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Docker for containerization to improve development workflows and deployment consistency.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specializing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interactive UI components, significantly improving user interaction and engagement metrics across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improve performance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and reducing production issues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and product teams to implement responsive designs that cater to diverse device users, increasing user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customer feedback mechanisms into applications, leading to product improvements and a measurable increase in user retention. Achieved a user satisfaction score of over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Redux, Webpack, RxJS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Redis, Memcache,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