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with over 9 years of experience in building scalable applications and cutting-edge technologies. Expertise in Python, TypeScript, Java, and cloud platforms like AWS and GCP. Proven track record of leading engineering teams, mentoring peers, and driving continuous improvement in software quality. Highly skilled in developing natural language processing applications and voice-driven technologies, dedicated to enhancing user experiences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the </w:t>
      </w:r>
      <w:r w:rsidRPr="00432203">
        <w:rPr>
          <w:rFonts w:asciiTheme="minorHAnsi" w:hAnsiTheme="minorHAnsi" w:cstheme="majorHAnsi"/>
          <w:b/>
          <w:bCs/>
          <w:lang w:val="en-US"/>
        </w:rPr>
        <w:t xml:space="preserve">MapGPT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voice assistant, integrating </w:t>
      </w:r>
      <w:r w:rsidRPr="00432203">
        <w:rPr>
          <w:rFonts w:asciiTheme="minorHAnsi" w:hAnsiTheme="minorHAnsi" w:cstheme="majorHAnsi"/>
          <w:b/>
          <w:bCs/>
          <w:lang w:val="en-US"/>
        </w:rPr>
        <w:t xml:space="preserve">natural language understanding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real-time location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architectures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enhancing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technical discussions, fostering a culture of excellence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reducing service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operational excellence by implementing rigorous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requirements, aligning engineering deliverables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health and performance,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by refactoring legacy code into modular functions, resulting in a cleaner and more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cycles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accuracy and efficiency of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decisions that resulted in a highly robust cloud-based infrastructure utilizing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feedback and data-driven decision making, regularly leveraging analytics to guide engineering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mobile and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scalable microservices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facilitating seamless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mentorship sessions and coding workshops to elevate team skills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in applications, enhancing user experience and app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requirements into well-defined technical deliverables, improving timeline estimations.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rotations, maintaining the reliability and operational efficiency of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feedback sessions to refine application features, boosting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testing, increasing test coverage and lowering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performance optimization strategies that improved application load times by leveraging </w:t>
      </w:r>
      <w:r w:rsidRPr="00432203">
        <w:rPr>
          <w:rFonts w:asciiTheme="minorHAnsi" w:eastAsia="Times New Roman" w:hAnsiTheme="minorHAnsi" w:cs="Times New Roman"/>
          <w:b/>
          <w:bCs/>
          <w:lang w:val="en-US"/>
        </w:rPr>
        <w:t xml:space="preserve">cloud caching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mechanisms.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and secure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decisions by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reliable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and implementing best software engineering practices, resulting in improved application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project progress, leading to better team collaboration and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procedures using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robustness and compliance with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and validate new feature requirements, leading to a 25% increase in feature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Microsoft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&amp; 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spaCy, NLTK, Transformers, FastAPI,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