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the design, development, and architecture of scalable eCommerce platforms. Proven expertise in leading cross-functional teams and mentoring junior engineers. Proficient in implementing robust DevOps practices and designing cloud-based applications using Azure and AWS technologies. Adept at ensuring high-quality software solutions through continuous integration and deployment workflows. Strong foundation in C#, React, and SQL, combined with thorough knowledge of system resiliency and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the end-to-end architecture for SHI’s eCommerce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goals and scalability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setting and championing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 patterns, and architectural best practices, substantially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resilience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streamline communication between the eCommerce platform and third-party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over 20 junior developers, guiding technical debates, conducting architectural reviews, and enhancing architectural thinking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business stakeholders to translate complex business requirements into actionable technical strategies, resulting in impactful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by introducing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better resource management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high-quality architecture documentation, ensuring clarity for both technical and non-technical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conducting thorough code reviews focusing on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an architectural roadmap balancing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innovative features, fostering a proactive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code, expediting cloud resource provisioning and updates while minimizing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and design reviews, ensuring adherence to company standards and promoting a culture of quality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software solutions for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integrate new functionalities into existing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applications, applying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reducing regression bugs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cross-functional teams, including UX/UI designers and product owners to ensure effective integration of user feedback into software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resulting in faster deployments and simplified dependency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 deployment, maintaining uptime and improving infrastructure resilience for mission-critical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re-architecture of the Asana product infrastructure, transitioning from monolithic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and user guides to facilitate developer onboarding and enhance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weekly code review sessions focusing on best practices and continuous learning to elevate overall team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learning applications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query performance and efficient data retrieval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Agile methodologies, enabling better team collaboration and faster delivery of software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testing protocols, automated for regression tests that reduced manual testing efforts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client-side functionalities using HTML/CSS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website responsiveness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web applications, facilitating seamless data exchange between systems, enhancing application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HTML/CSS,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ASP.NET, jQuery,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RESTful APIs, GraphQL, Service-Oriented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