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Architect with over 9 years of experience in building scalable, multi-tenant SaaS applications. Proven track record in architecting solutions using Node.js, React, and AWS, with a strong focus on system-of-systems thinking and domain-driven design. Expertise in DynamoDB design, event-driven architecture, and implementing secure coding principles aligned with compliance standards. A collaborative leader who excels in remote environments and is passionate about enhancing procurement processes through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solutions for a multi-tenant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of event-driven systems, leveraging AWS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Kinesis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flows and system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architecture with business objectives and improve stakeholder engagement in design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single-table design, optimizing for high-availability and low-latency performance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prototypes and design documentation to enhance product features and maintain alignment with modern best practices in software engineering.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 coding strategies adhering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compliance, focusing on audit requirements for government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hands-on coding practices while mentoring junior developers, emphasizing the importance of robust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established service level objectives (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and introduced distributed tracing and metrics collection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front-end architecture patterns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accessibility standards and best practices in UX.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cloud-native design patterns, including domain-driven design, resulting in improved maintainability and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cost-optimization practices for resource management in a multi-tenant environment, ensuring budgeting alignment with client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quarterly reviews and discussions, influencing product roadmap with feedback derived from engineering insights and architectural assessments.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delivered features for an enterprise-level project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modularity and continuous integration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software development lifecycle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 processes, leading to increased deployment frequency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complex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performance enhancements through code splitting and lazy loading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integrate third-party services and APIs, facilitating improved data interchange and application interactivity.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comprehensive documentation for architectural decisions and design patterns, ensuring clarity and ease of knowledge transfer among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Effectively collaborated with product managers to refine project requirements and achieve alignment on deliverables while maintaining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reviews and pair programming sessions to instill best practices in modular coding and adherence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within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Ember.js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interactive web applications, integrating RESTful services for dynamic data binding and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sprint planning and retrospectives to continuously improve team processes and productivity metrics, aligning with product roadmaps and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adopting best programming practices, fostering an environment of growth and skill enhancement.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executed innovative solutions for LMS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and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software requirements and technical specifications for new product features, enabling teams to streamline development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user needs and transformed them into system requirements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ensuring results-oriented outcomes aligned with client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regular performance assessments, focusing on resource allocation and scalability, to improve system robustness.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unit testing protocols, increasing system reliability and decreasing overall bug count by 25% within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transitioned legacy systems to a microservices architecture, allowing for increased adaptability and performance enhancements, achieving increased user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Node.js, Ruby,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Ember.js, AWS, DynamoDB, Kinesis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NoSQL, Data Pipeline, Event Streaming, CQRS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CloudTrail, Datadog, ELK Stack, SOC2, OWASP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