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Site Reliability Engineer with over 9 years of extensive experience in implementing and maintaining highly available systems. Adept in automation of operational tasks, managing infrastructure with Infrastructure as Code (IaC), and working collaboratively with cross-functional teams. Proven track record in optimizing existing environments for performance, reliability, and scalability, leveraging technologies such as Kubernetes, AWS, Terraform, and observability tools like Prometheus. Exceptional problem-solving skills and commitment to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and maintenance of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platform reliability and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operational tasks, significantly reducing manual efforts and minimizing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ensuring efficient resource allocation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SLOs/SLIs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operational objectives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incident management protocols, successfully reducing Mean Time To Recovery (MTTR) through effective troubleshooting and proactive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software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 orchestration, applying strategies for autoscaling and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on distributed systems, analyzing performance bottlenecks and ensuring reliable service delivery under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security teams to implement network policies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security posture of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SQL and NoSQL databases,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infrastructure monitoring and alerting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systems architecture and operational procedures for compliance and knowledge transfer.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migrate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various cloud services and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multi-cloud deployment strategies,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architectures for better resilience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enhancing the deployment process and simplifying application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in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training sessions and best practices to optimize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centralized logging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Scripted automated testing for infrastructure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and performance throughout.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and tools, integrating advanced system monitoring solutions that enhance observability and operational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backup and disaster recovery solutions for cloud infrastructure, ensuring business continuity and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incident post-mortems to drive continual improvement in operational procedures and enhance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optimized existing cloud architectures for enhanced performance and cost savings, leading to substantial operational efficiencies.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software engineering,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to enhance collaboration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from on-premise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environment, leading to improved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frequency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security audits of cloud frameworks and infrastructure, contributing to compliance with industry standards and reducing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observability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existing monitoring capabilities by bridging gaps in data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 and cloud architecture, promoting a culture of knowledge sharing.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Contributed to improved team efficiency by 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CloudFormation,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Helm, Istio,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Golang, Java, Node.js,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Git, Continuous Deployment,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New Relic, ELK Stack,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