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scalable web applications. Proficient in both frontend and backend technologies including NodeJS, React, and Python. Highly skilled in developing innovative solutions, leading technical projects, and advocating for best engineering practices. Dedicated to enhancing user engagement and satisfaction through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user-facing features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major projects by collaborating closely with product teams, resulting in improved user engagement by leveraging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Kubernetes Engine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software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initiated Google Cloud-based solutions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Rollbar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team efficiency by introducing collaborative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user-centric design by partnering with UX teams to prototype and iterate features based on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APIs, ensuring clarity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marketing teams to align product features with user needs and market trends, focusing on e-commerce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enhance modular application components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smooth deployment across multi-cloud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identifying bottlenecks and improving system scalability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setting up project management frameworks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agility and responsiveness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collaboration through code reviews and pairing sessions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 stacks, enhancing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technical documentation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which facilitated onboarding for new developers and maintained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planning sprints and retrospectives, influenced by agile methodologies to improve team productivity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applications supporting major campaigns, focusing on user analytics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analytics and reporting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assessment capabilities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optimization and troubleshooting for enhanced performance of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feature development and bug-fixing initiatives across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within data-driven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on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services to cloud platforms,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availability and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technical tests in collaboration with QA teams, achieving a bug reduction rate of over 30% in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NodeJS, React, Typescript, Python, GraphQL, Django, PostgreSQL,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Tools</w:t>
      </w:r>
      <w:r>
        <w:rPr>
          <w:rFonts w:asciiTheme="minorHAnsi" w:hAnsiTheme="minorHAnsi" w:cstheme="majorHAnsi"/>
          <w:lang w:val="en-US"/>
        </w:rPr>
        <w:t xml:space="preserve">: Datadog, Rollbar, Google Error Monitoring, Stackdriver Logging,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Systems</w:t>
      </w:r>
      <w:r>
        <w:rPr>
          <w:rFonts w:asciiTheme="minorHAnsi" w:hAnsiTheme="minorHAnsi" w:cstheme="majorHAnsi"/>
          <w:lang w:val="en-US"/>
        </w:rPr>
        <w:t xml:space="preserve">: Docker, Google Kubernetes Engine, Google Cloud Tasks, Auth0,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Github, Jira, VS Code, Storybook, npm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Google Cloud SQL, Google Cloud Datastore, AWS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