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designing, building, and maintaining high-quality iOS applications. Proficient in Swift, UIKit, and modern iOS architectures like MVVM and MVP. Strong background in collaborating with cross-functional teams to deliver complex mobile app features. Skilled in code quality assurance through unit tests and performance optimizations, with a passion for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high-quality iOS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app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push forward projects, implementing user feedback into functional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contributed to platform-level improvements, ensuring adherence to best practices and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 performance with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CoreGraphics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CoreAnimation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rendering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reducing bug rates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while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team processes, facilitating sprint planning and retrospectives to improve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cross-team collaboration with backend, firmware, and data science teams to deliver challenging mobile app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CI/CD, streamlining deployment processes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health-related features, ensuring seamless connectivity with wearable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focused on women’s health and fitness tracking, aligning with company initiatives to promote healthier lifestyles.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to the design of modular and scalable application components.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consumer-grade iOS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CoreAnimation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superior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UI components in line with modern iOS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teams’ efforts to deliver robust mobile solutions, working closely with QA to ensure smooth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high-quality coding practices,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UI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Quick/Nimble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structure development processes, resulting in timely feature releases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SDK development, enabling third-party integrations and enhancing software functionalities for external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Fastlane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release automation, optimizing deployment steps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managing codebases shared across multiple teams, focusing on collaborative development practices to ensure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analytics tools to monitor app performance, implementing feedback loops into product iterations.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learning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existing iOS applications and ensure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under tight deadlines, focusing on enhancing user experience and retention through thoughtful UI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teams, ensuring a unified approach to product development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running unit tests and stability checks as part of the QA process,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thorough testing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optimization, contributing to reduced load times and improved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onboarding of junior developers, sharing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frameworks and tools, fostering a supportive work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UIKit, SwiftUI, Combine, CoreGraphics, CoreAnimation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Git, JIRA, CocoaPods, Fastlane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Quick, Nimble, Fastlane,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Design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MVVM, MVC, VIPER, TCA, SOLID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