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9 years of experience in developing scalable consumer-facing applications using modern frameworks and tools. Exceptional proficiency in React and React Native, coupled with extensive knowledge in Next.js, JavaScript, and TypeScript. Proven track record in leading technology decisions, optimizing performance, and contributing to a cohesive user experience across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multiple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user interactivity and responsiveness while integrating with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a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a scalable web platform, significantly improving SEO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designers and co-founders to define and implement UI designs across web and mobile products utilizing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styling.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applications for performance and scalability, achieving significant improvements in load times and responsiveness through best practices and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architectures, fostering skill advancement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cross-platform design system that included reusable UI components, ensuring consistency across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within application code to ensure reliability and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asset optimization, streamlining project builds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performance monitoring tools like </w:t>
      </w:r>
      <w:r w:rsidRPr="00432203">
        <w:rPr>
          <w:rFonts w:asciiTheme="minorHAnsi" w:hAnsiTheme="minorHAnsi" w:cstheme="majorHAnsi"/>
          <w:b/>
          <w:bCs/>
          <w:lang w:val="en-US"/>
        </w:rPr>
        <w:t xml:space="preserve">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rectify frontend bottlenecks, significantly boosting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implemented best practices for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usage, improving type safety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to uphold coding standards and best practices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in an Agile environment to deliver product features in bi-weekly sprints, contributing to enhanced team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several consumer-facing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user engagement and optimize the overall user journey.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mobile applications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integrating native components for improved performance on both iOS and Android.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gather user requirements and translated them into technical specifications for web and mobile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JavaScript transpiling and module bundling, streamlining the development process for both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across applications, ensuring data consistency and efficient rendering of components under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refining the testing strategy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reduction of defects and improved code coverage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planning sessions, contributing insights on best practices for modern web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implementing OWASP guidelines, protecting both user data and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optimization, reducing page load times through code-splitting and caching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create dynamic, user-friendly interfaces that adhered to web accessibility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training programs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interactive elements and quizzes within the platform to enhance user engagement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codebase for web applications, implementing routine updates and migration to ensure longevity and relevance in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cross-departmental collaborations to integrate multimedia content, improving course offerings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best practices for front-end development, ensuring standards compliance across various existing web properties.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successful training and onboarding of new developers for the team, explaining key technologies and practices used: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Gatsby, Vue.js,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Native, Expo, Flutter, Ionic, Apache Cordova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Metro, Tailwind CSS, Jest,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Performance Tuning, Lighthouse,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