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 Operations Engineer with 9 years of experience in building scalable infrastructure and enhancing operational efficiency. Proficient in AWS services such as EC2, EKS, Lambda, and RDS. Extensive experience in DevOps practices, including implementing CI/CD pipelines, infrastructure as code using Terraform, and building internal tools for automation and productivity. Adept at mentoring engineers on cloud architecture and observability best practices, with a strong focus on optimizing systems for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enabling seamless deployment of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developer productivity by automating routine operational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CI, enhancing deployment efficiency and reducing downtime by automating build and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ensure high availability and disaster recovery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EBS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incident management and system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in cloud architecture, actively mentoring junior engineers 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backend services by implementing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response times and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key decision-maker for infrastructure initiatives, balancing cost and performance while migrating services to a serverless model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incident response and root cause analysis procedures to minimize downtime and ensure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such as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logging solutions for troubleshooting and performance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policies and Network ACLs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vulnerabilities in the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effectively support product development, translating complex infrastructure requirements into actionable engineering tasks.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distributed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performance optimizations and adherence to best practices in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 deployment and scaling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integrating testing and deployment stages for multiple microservices, and driving down deployment-related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data analysis and incident response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engineering teams to design data pipelines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 for real-time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microservices, ensuring code quality and best practices were maintained.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cloud infrastructure deployments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setup times and discrepancies in cloud configurations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best practices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development workflows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security posture across cloud workloads, implementing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compliance and risk reduction.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engineering staff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collaboration in project tracking.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large-scale infrastructure changes while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scripts aimed at operational efficiency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stability and performance of core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design and implement continuous testing strategies through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deployment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Triggered monitoring and alerting enhancements by implementing advanced logging solutions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incident resolution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discussions, advocating for proper use of architectural patterns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management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queries and ensuring data integrity performances for operational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EKS, S3,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Docker, Kubernetes, CI/CD, GitLab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Node.js,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CloudWatch,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Serverless Architecture,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