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engineer with over 9 years of experience in crafting robust and scalable backend systems. Highly skilled in developing and optimizing server-side applications, designing database architectures, and enhancing machine learning integrations. Proven ability to lead critical projects, mentor junior developers, and make informed technical decisions in high-growth environments. Seeking a challenging role to utilize my expertise and contribute to innovative consumer products that redefine travel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backend architecture of a scalable server-side solution for a user base of over 100K,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high-level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rich frontend interfaces, significantly improving response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deployment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query performance and reliability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practices, mentoring a team of 5 developers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engineers to create a seamless user experience through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alongside frequent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 and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data integrity and security throughout the backend development lifecycle, implementing encryption for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proactive support for scaling the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uptime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insights from analytics to adapt backend services to evolving user needs, ensuring system agility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discussions with co-founders to align technical vision with business objectives, influencing the tech stack decision.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backend features for a high-traffic application,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service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speeds by 30% and minimizing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enhance user engagement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frontend-backend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algorithms into the production environment to enhance user personalization.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real-time data processing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for user interaction events the application handles.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A/B testing of backend features, using insights to drive user-centric improvements in feature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structure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application performance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and deployment, significantly reducing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and guides to support future development teams, emphasizing knowledge sharing and project sustainability.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code reviews, ensuring team adherence to coding standards and timely delivery of project milestones.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user engagement through functional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for various applications,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lightweight, on-device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assuring code quality and performance across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with third-party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notifications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code and database queries, leading to performance improvements and reduced server load during peak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collaborative project management tool, streamlining backend processes and features, resulting in a well-received user experience. Focused on continuous improvement throughout the development cycle, impacting user satisfaction positively, leading to increased customer retention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Go, C#, Ruby,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Express.js, Node.js, Ruby on Rails,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Kubernetes, Terraform, CI/CD, GitLab 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SQLite, Elasticsearch,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WebSockets, AWS Lambda, Stripe API, Twilio API,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