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Technical Lead with over 9 years of experience in full-stack development, from MVP to commercial launch, particularly in SaaS environments. Proven expertise in React, Next.js, and AWS services, with a strong emphasis on scalable architecture and performance optimization. Experienced in recruitment, mentorship, and leading engineering teams to deliver high-quality products tailored to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serverless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successful MVP launch for a SaaS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with responsive designs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third-party integrations including payment processing and social media APIs to enhance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tracking and analytics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key KPIs, facilitating data-driven decision making for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Recruited and mentored a team of junior developers, fostering a culture of continuous learning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product architecture and technical roadmap in collaboration with founders, ensuring alignment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through comprehensive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 streamlined workflow and collaboration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technical processes and architectural decisions to support team scalability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client meetings to gather product requirements, translating them into technical deliverables for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for Asana's project management tools,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which improved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developed prototypes that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behavior and refine product strategies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strategies on existing codes, significantly improving load times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to facilitate communication between the frontend and backend services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methodologies within the team, improving project delivery times and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learning management system at Skillsoft, where I designed and 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foster knowledge sharing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end-user engagement through interactive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for course management features, ensuring robust data communication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25% reduction in manual testing hours earned through efficiency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Redux, Bootstrap, jQuery,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Amplify, AWS Lambda, Amazon Cognito, Terraform,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Amplitude, Segment, Google Analytics,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Trello, Slack, Confluence, Bitbucket,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