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proactive Senior Systems Engineer with over 9 years of experience in building, optimizing, and securing infrastructures for various applications. Demonstrated expertise in automating CI/CD processes, scaling cloud-based systems on AWS, and implementing infrastructure as code (IaC) using tools such as Terraform and Ansible. Strong knowledge of payment processing systems and commitment to enhancing platform reliability and operational maturity. Proven ability to collaborate across teams and mentor junior engineers while continuously pursuing improvements in system performance and security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evolved CI/CD pipelines leveraging </w:t>
      </w:r>
      <w:r w:rsidRPr="00432203">
        <w:rPr>
          <w:rFonts w:asciiTheme="minorHAnsi" w:hAnsiTheme="minorHAnsi" w:cstheme="majorHAnsi"/>
          <w:b/>
          <w:bCs/>
          <w:lang w:val="en-US"/>
        </w:rPr>
        <w:t xml:space="preserve">AWS Developer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reliability and developer autonomy.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efficient provisioning and management of critical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reliable monitoring solutions applying </w:t>
      </w:r>
      <w:r w:rsidRPr="00432203">
        <w:rPr>
          <w:rFonts w:asciiTheme="minorHAnsi" w:hAnsiTheme="minorHAnsi" w:cstheme="majorHAnsi"/>
          <w:b/>
          <w:bCs/>
          <w:lang w:val="en-US"/>
        </w:rPr>
        <w:t xml:space="preserve">SRE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actionable dashboards ensuring compliance with SLOs.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fault-tolerant systems, optimizing for early failure detection and automated recovery mechanisms, thereby enhancing system resiliency.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infrastructure maturity incrementally, promoting simplicity and reducing legacy complexities through design choices.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compliance by building controls around access and data protection in the payments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support through systematic troubleshooting and root cause analysis, resulting in improved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that ensured 24/7 operational support, significantly minimizing downtime during critical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Shared knowledge effectively across teams to foster a culture of collaborative growth and learning, by mentoring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recovery workflows and alerting systems, resulting in reduced Mean Time To Detection (MTTD) and Mean Time To Recovery (MTTR).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a clean and maintainable platform architecture, ensuring well-documented systems minimizing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payment industry compliance standards (PCI, SOC2) to ensure all systems adhered to the necessary regulatory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automation of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configuring container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Execution of continuous integration strategies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software development lifecycle and minimizing manual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monitoring solutions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system health.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involving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components, streamlining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improve API reliability and performance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offline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infrastructure tasks efficiently, contributing to operational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network security protocols and automation to ensure compliance in cloud environments, improving system safety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improvement initiatives, which aided in reducing onboarding timelines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the review and enhancement of existing software applications built on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Elixir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in CI/CD methods, fostering a knowledge-sharing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learning management systems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to improve user accessibility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transition of internal documentation relating to infrastructure operations from Adobe PDF to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various team members to ensure compliance standards were met in developing software solutions, driving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quality assurance testing environments using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development process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 mentoring program for new hires, improving team cohesiveness and effective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complex projects integrating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solutions tailored to user needs and business objectives, achieving successful deployments.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IAM, S3,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Terraform, Ansible, Packer,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OpenTelemetry, Prometheus, Grafana, CloudTrail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CockroachDB, Postgres, Kafka,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Ruby on Rails, Elixir,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