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Staff Software Engineer with over 9 years of experience in designing and implementing scalable, high-performance web applications. Proficient in Node.js and TypeScript, with deep expertise in AWS cloud services and distributed systems. Experienced in mentoring junior engineers and driving technical direction, ensuring maintainable and testable code across various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subsequent implementation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solutions optimizing scalability and performance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 dynamic web application, enhancing resilience and reducing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defining product roadmaps to ensure alignment with business objectives and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deployments and improving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best practices for software development, code maintainability, and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improvement of the company's engineering standards by advocating for rigorous code review processes and automated testing using tools such as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features of </w:t>
      </w:r>
      <w:r w:rsidRPr="00432203">
        <w:rPr>
          <w:rFonts w:asciiTheme="minorHAnsi" w:hAnsiTheme="minorHAnsi" w:cstheme="majorHAnsi"/>
          <w:b/>
          <w:bCs/>
          <w:lang w:val="en-US"/>
        </w:rPr>
        <w:t xml:space="preserve">Cribl 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 authentication and data analysis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technical risk assessments, addressing potential debt in the codebase to maintain long-term health and performance of the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an agile development environment and facilitate seamless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solutions in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scalability and reducing operational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improvement within the engineering team, ensuring all members were supported in their professional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technical direction for new product features, focusing on innovative cloud design patterns.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web solutions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performance of the platform significantly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product team to define and deliver on roadmap priorities, aligning technical decisions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extensive coverage and regression checks for every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mentoring and onboarding new engineers, enhancing the team’s technical expertise and company understanding.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the CI/CD pipeline through integration of tools such as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more efficient deployment cycles and reduced release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backend service of large-scale </w:t>
      </w:r>
      <w:r w:rsidRPr="00432203">
        <w:rPr>
          <w:rFonts w:asciiTheme="minorHAnsi" w:eastAsia="Times New Roman" w:hAnsiTheme="minorHAnsi" w:cs="Times New Roman"/>
          <w:b/>
          <w:bCs/>
          <w:lang w:val="en-US"/>
        </w:rPr>
        <w:t xml:space="preserve">SaaS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driving improvements in user account management and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JavaScript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responsive web applications that enhanced user engagement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discussions to continuously evolve the technology stack and respond to evolving business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and maintainable code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automated systems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and continuous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deployment and maintenance, ensuring robust security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user-facing features in conjunction with a focus on user experience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incoming developers on best practices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testing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performance bottlenecks within the application, implementing fixes that improved overall system response times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TypeScript, JavaScript, Python,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React, Angular, Cypress,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Serverless, Lambda,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BitBucket, CircleCI,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Unix, Windows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