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9 years in building scalable, fault-tolerant software solutions. Proven track record of designing and implementing complex distributed systems, particularly in the Payments and Risk domains. Proficient in Ruby on Rails, TypeScript, and React, with extensive experience in developing modular applications that enhance user experiences and mitigate risks. Committed to fostering collaborative environments and mentoring fellow engineers to drive project success and uphold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core functionalities for payment processing and risk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distributing workloads across the payment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seamless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architectural discussions, facilitating optimal choices that emphasize maintainability and extensibility.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and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and optimization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high-speed data retrieval and integrity during transactions and audits.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reducing database load and increasing performance metrics across application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testing processes utilizing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quality assurance cycle by ensuring robust coverage and swift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monitoring and alerting systems, collaborating with DevOps using tools like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clean code and modular development, fostering a culture of continuous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defining security protocols to mitigate fraud attempts, focusing on software resilience against malicious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converting monolithic structures into modular capabilities, enhancing performance and facilitating easier updates.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for Asana’s task management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feature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clarify requirements and optimize system features, backing user needs with solid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development to support various user-facing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optimization strategies 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dramatically.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leading to increased adherence to coding standards and reduced error rates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test-driven development approach and boosting deployment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retrospectives to enhance team productivity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for server scalability, ensuring backend services maintain high availability under loads of up to 1 million monthly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for new tools and technologies, equipping teams with the latest development strategies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analytics reporting tools that 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real-time data and visualizations, aiding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user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ensure seamless integration of design elements using standard JavaScript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applications to new frameworks, employing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and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database optimizations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times for user requests significantly. Generated quarterly performance assessments based on user data, increasing platform efficacy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security protocols, providing foundational protections against unauthorized access in application implementations.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Mocha,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