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over 9 years of experience in designing, developing, and implementing innovative software solutions. Proficient in a wide range of technologies including JavaScript, Node.js, React, and GraphQL, with extensive experience in cloud services like AWS and Azure. Aiming to leverage proven skills in building scalable applications while enhancing user experience at Webflow.</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significantly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ensuring seamless data exchange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solutions, optimizing cost and improving scalability for enterprise-level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in an agile environment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application components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 through strong typing.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code quality and reducing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consistent environments across various stages of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using microservices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such as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payments and </w:t>
      </w:r>
      <w:r w:rsidRPr="00432203">
        <w:rPr>
          <w:rFonts w:asciiTheme="minorHAnsi" w:hAnsiTheme="minorHAnsi" w:cstheme="majorHAnsi"/>
          <w:b/>
          <w:bCs/>
          <w:lang w:val="en-US"/>
        </w:rPr>
        <w:t xml:space="preserve">SendGrid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email notifications, improving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fostering team growth and ensuring adherence to best coding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ensuring fast render times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careful profiling and refactoring of critical sections of code, achieving a 20% decrease in load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translate designs into high-quality code, ensuring alignment between vision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minimizing regressions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retrospective meetings and sprint planning with actionable insights stemming from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for existing and new applications, following industry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orchestration tools such as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scaling applications in a microservices architecture, improving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via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applications, reducing operational costs and improving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monolith applications to a microservices architecture, greatly improving system performance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synchronization and support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libraries and tools, laying the groundwork for automated testing frameworks, resulting in more reliable code and simpler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APIs and internal libraries to enhance team collaboration and code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scopes and objectives using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timely delivery of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community codebases, which led to improved recognition as a thought leader in industry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other developers, significantly raising overall project quality and maintainability. 65% of code was verified through this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